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B8749" w14:textId="77777777" w:rsidR="00B15CCE" w:rsidRDefault="0009414B">
      <w:pPr>
        <w:widowControl w:val="0"/>
        <w:spacing w:before="87" w:line="232" w:lineRule="auto"/>
        <w:ind w:left="1582" w:right="517"/>
        <w:rPr>
          <w:rFonts w:ascii="Arial" w:eastAsia="Arial" w:hAnsi="Arial" w:cs="Arial"/>
          <w:color w:val="4E81BD"/>
          <w:sz w:val="36"/>
          <w:szCs w:val="36"/>
        </w:rPr>
      </w:pPr>
      <w:bookmarkStart w:id="0" w:name="_page_10_0"/>
      <w:r>
        <w:rPr>
          <w:noProof/>
        </w:rPr>
        <w:drawing>
          <wp:anchor distT="0" distB="0" distL="114300" distR="114300" simplePos="0" relativeHeight="251650048" behindDoc="1" locked="0" layoutInCell="0" allowOverlap="1" wp14:anchorId="7EC7478B" wp14:editId="3E1092A9">
            <wp:simplePos x="0" y="0"/>
            <wp:positionH relativeFrom="page">
              <wp:posOffset>731518</wp:posOffset>
            </wp:positionH>
            <wp:positionV relativeFrom="paragraph">
              <wp:posOffset>-59052</wp:posOffset>
            </wp:positionV>
            <wp:extent cx="761998" cy="760958"/>
            <wp:effectExtent l="0" t="0" r="0" b="0"/>
            <wp:wrapNone/>
            <wp:docPr id="1" name="drawingObj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stretch/>
                  </pic:blipFill>
                  <pic:spPr>
                    <a:xfrm>
                      <a:off x="0" y="0"/>
                      <a:ext cx="761998" cy="760958"/>
                    </a:xfrm>
                    <a:prstGeom prst="rect">
                      <a:avLst/>
                    </a:prstGeom>
                    <a:noFill/>
                  </pic:spPr>
                </pic:pic>
              </a:graphicData>
            </a:graphic>
          </wp:anchor>
        </w:drawing>
      </w:r>
      <w:r>
        <w:rPr>
          <w:noProof/>
        </w:rPr>
        <mc:AlternateContent>
          <mc:Choice Requires="wpg">
            <w:drawing>
              <wp:anchor distT="0" distB="0" distL="114300" distR="114300" simplePos="0" relativeHeight="251652096" behindDoc="1" locked="0" layoutInCell="0" allowOverlap="1" wp14:anchorId="1CD73E47" wp14:editId="087CFE51">
                <wp:simplePos x="0" y="0"/>
                <wp:positionH relativeFrom="page">
                  <wp:posOffset>731517</wp:posOffset>
                </wp:positionH>
                <wp:positionV relativeFrom="paragraph">
                  <wp:posOffset>938326</wp:posOffset>
                </wp:positionV>
                <wp:extent cx="6273790" cy="354751"/>
                <wp:effectExtent l="0" t="0" r="0" b="0"/>
                <wp:wrapNone/>
                <wp:docPr id="3" name="drawingObject3"/>
                <wp:cNvGraphicFramePr/>
                <a:graphic xmlns:a="http://schemas.openxmlformats.org/drawingml/2006/main">
                  <a:graphicData uri="http://schemas.microsoft.com/office/word/2010/wordprocessingGroup">
                    <wpg:wgp>
                      <wpg:cNvGrpSpPr/>
                      <wpg:grpSpPr>
                        <a:xfrm>
                          <a:off x="0" y="0"/>
                          <a:ext cx="6273790" cy="354751"/>
                          <a:chOff x="0" y="0"/>
                          <a:chExt cx="6273790" cy="354751"/>
                        </a:xfrm>
                        <a:noFill/>
                      </wpg:grpSpPr>
                      <wps:wsp>
                        <wps:cNvPr id="4" name="Shape 4"/>
                        <wps:cNvSpPr/>
                        <wps:spPr>
                          <a:xfrm>
                            <a:off x="6351" y="6352"/>
                            <a:ext cx="3390200" cy="171436"/>
                          </a:xfrm>
                          <a:custGeom>
                            <a:avLst/>
                            <a:gdLst/>
                            <a:ahLst/>
                            <a:cxnLst/>
                            <a:rect l="0" t="0" r="0" b="0"/>
                            <a:pathLst>
                              <a:path w="3390200" h="171436">
                                <a:moveTo>
                                  <a:pt x="0" y="0"/>
                                </a:moveTo>
                                <a:lnTo>
                                  <a:pt x="0" y="171436"/>
                                </a:lnTo>
                                <a:lnTo>
                                  <a:pt x="3390200" y="171436"/>
                                </a:lnTo>
                                <a:lnTo>
                                  <a:pt x="3390200" y="0"/>
                                </a:lnTo>
                                <a:lnTo>
                                  <a:pt x="0" y="0"/>
                                </a:lnTo>
                                <a:close/>
                              </a:path>
                            </a:pathLst>
                          </a:custGeom>
                          <a:solidFill>
                            <a:srgbClr val="FFFFFF"/>
                          </a:solidFill>
                        </wps:spPr>
                        <wps:bodyPr vertOverflow="overflow" horzOverflow="overflow" vert="horz" lIns="91440" tIns="45720" rIns="91440" bIns="45720" anchor="t"/>
                      </wps:wsp>
                      <wps:wsp>
                        <wps:cNvPr id="5" name="Shape 5"/>
                        <wps:cNvSpPr/>
                        <wps:spPr>
                          <a:xfrm>
                            <a:off x="0" y="0"/>
                            <a:ext cx="3402902" cy="0"/>
                          </a:xfrm>
                          <a:custGeom>
                            <a:avLst/>
                            <a:gdLst/>
                            <a:ahLst/>
                            <a:cxnLst/>
                            <a:rect l="0" t="0" r="0" b="0"/>
                            <a:pathLst>
                              <a:path w="3402902">
                                <a:moveTo>
                                  <a:pt x="0" y="0"/>
                                </a:moveTo>
                                <a:lnTo>
                                  <a:pt x="3402902" y="0"/>
                                </a:lnTo>
                              </a:path>
                            </a:pathLst>
                          </a:custGeom>
                          <a:noFill/>
                          <a:ln w="12700" cap="flat">
                            <a:solidFill>
                              <a:srgbClr val="FFFFFF"/>
                            </a:solidFill>
                            <a:prstDash val="solid"/>
                          </a:ln>
                        </wps:spPr>
                        <wps:bodyPr vertOverflow="overflow" horzOverflow="overflow" vert="horz" lIns="91440" tIns="45720" rIns="91440" bIns="45720" anchor="t"/>
                      </wps:wsp>
                      <wps:wsp>
                        <wps:cNvPr id="6" name="Shape 6"/>
                        <wps:cNvSpPr/>
                        <wps:spPr>
                          <a:xfrm>
                            <a:off x="3402904" y="0"/>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7" name="Shape 7"/>
                        <wps:cNvSpPr/>
                        <wps:spPr>
                          <a:xfrm>
                            <a:off x="3" y="184137"/>
                            <a:ext cx="3402900" cy="0"/>
                          </a:xfrm>
                          <a:custGeom>
                            <a:avLst/>
                            <a:gdLst/>
                            <a:ahLst/>
                            <a:cxnLst/>
                            <a:rect l="0" t="0" r="0" b="0"/>
                            <a:pathLst>
                              <a:path w="3402900">
                                <a:moveTo>
                                  <a:pt x="340290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 name="Shape 8"/>
                        <wps:cNvSpPr/>
                        <wps:spPr>
                          <a:xfrm>
                            <a:off x="2" y="3"/>
                            <a:ext cx="0" cy="184134"/>
                          </a:xfrm>
                          <a:custGeom>
                            <a:avLst/>
                            <a:gdLst/>
                            <a:ahLst/>
                            <a:cxnLst/>
                            <a:rect l="0" t="0" r="0" b="0"/>
                            <a:pathLst>
                              <a:path h="184134">
                                <a:moveTo>
                                  <a:pt x="0" y="184134"/>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9" name="Shape 9"/>
                        <wps:cNvSpPr/>
                        <wps:spPr>
                          <a:xfrm>
                            <a:off x="3409254" y="6352"/>
                            <a:ext cx="2858183" cy="171436"/>
                          </a:xfrm>
                          <a:custGeom>
                            <a:avLst/>
                            <a:gdLst/>
                            <a:ahLst/>
                            <a:cxnLst/>
                            <a:rect l="0" t="0" r="0" b="0"/>
                            <a:pathLst>
                              <a:path w="2858183" h="171436">
                                <a:moveTo>
                                  <a:pt x="0" y="0"/>
                                </a:moveTo>
                                <a:lnTo>
                                  <a:pt x="0" y="171436"/>
                                </a:lnTo>
                                <a:lnTo>
                                  <a:pt x="2858183" y="171436"/>
                                </a:lnTo>
                                <a:lnTo>
                                  <a:pt x="2858183" y="0"/>
                                </a:lnTo>
                                <a:lnTo>
                                  <a:pt x="0" y="0"/>
                                </a:lnTo>
                                <a:close/>
                              </a:path>
                            </a:pathLst>
                          </a:custGeom>
                          <a:solidFill>
                            <a:srgbClr val="FFFFFF"/>
                          </a:solidFill>
                        </wps:spPr>
                        <wps:bodyPr vertOverflow="overflow" horzOverflow="overflow" vert="horz" lIns="91440" tIns="45720" rIns="91440" bIns="45720" anchor="t"/>
                      </wps:wsp>
                      <wps:wsp>
                        <wps:cNvPr id="10" name="Shape 10"/>
                        <wps:cNvSpPr/>
                        <wps:spPr>
                          <a:xfrm>
                            <a:off x="3402904" y="0"/>
                            <a:ext cx="2870885" cy="0"/>
                          </a:xfrm>
                          <a:custGeom>
                            <a:avLst/>
                            <a:gdLst/>
                            <a:ahLst/>
                            <a:cxnLst/>
                            <a:rect l="0" t="0" r="0" b="0"/>
                            <a:pathLst>
                              <a:path w="2870885">
                                <a:moveTo>
                                  <a:pt x="0" y="0"/>
                                </a:moveTo>
                                <a:lnTo>
                                  <a:pt x="2870885" y="0"/>
                                </a:lnTo>
                              </a:path>
                            </a:pathLst>
                          </a:custGeom>
                          <a:noFill/>
                          <a:ln w="12700" cap="flat">
                            <a:solidFill>
                              <a:srgbClr val="FFFFFF"/>
                            </a:solidFill>
                            <a:prstDash val="solid"/>
                          </a:ln>
                        </wps:spPr>
                        <wps:bodyPr vertOverflow="overflow" horzOverflow="overflow" vert="horz" lIns="91440" tIns="45720" rIns="91440" bIns="45720" anchor="t"/>
                      </wps:wsp>
                      <wps:wsp>
                        <wps:cNvPr id="11" name="Shape 11"/>
                        <wps:cNvSpPr/>
                        <wps:spPr>
                          <a:xfrm>
                            <a:off x="6273790" y="0"/>
                            <a:ext cx="0" cy="184137"/>
                          </a:xfrm>
                          <a:custGeom>
                            <a:avLst/>
                            <a:gdLst/>
                            <a:ahLst/>
                            <a:cxnLst/>
                            <a:rect l="0" t="0" r="0" b="0"/>
                            <a:pathLst>
                              <a:path h="184137">
                                <a:moveTo>
                                  <a:pt x="0" y="0"/>
                                </a:moveTo>
                                <a:lnTo>
                                  <a:pt x="0" y="184137"/>
                                </a:lnTo>
                              </a:path>
                            </a:pathLst>
                          </a:custGeom>
                          <a:noFill/>
                          <a:ln w="12700" cap="flat">
                            <a:solidFill>
                              <a:srgbClr val="FFFFFF"/>
                            </a:solidFill>
                            <a:prstDash val="solid"/>
                          </a:ln>
                        </wps:spPr>
                        <wps:bodyPr vertOverflow="overflow" horzOverflow="overflow" vert="horz" lIns="91440" tIns="45720" rIns="91440" bIns="45720" anchor="t"/>
                      </wps:wsp>
                      <wps:wsp>
                        <wps:cNvPr id="12" name="Shape 12"/>
                        <wps:cNvSpPr/>
                        <wps:spPr>
                          <a:xfrm>
                            <a:off x="3402904" y="184137"/>
                            <a:ext cx="2870883" cy="0"/>
                          </a:xfrm>
                          <a:custGeom>
                            <a:avLst/>
                            <a:gdLst/>
                            <a:ahLst/>
                            <a:cxnLst/>
                            <a:rect l="0" t="0" r="0" b="0"/>
                            <a:pathLst>
                              <a:path w="2870883">
                                <a:moveTo>
                                  <a:pt x="2870883"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3" name="Shape 13"/>
                        <wps:cNvSpPr/>
                        <wps:spPr>
                          <a:xfrm>
                            <a:off x="3402904" y="0"/>
                            <a:ext cx="0" cy="184136"/>
                          </a:xfrm>
                          <a:custGeom>
                            <a:avLst/>
                            <a:gdLst/>
                            <a:ahLst/>
                            <a:cxnLst/>
                            <a:rect l="0" t="0" r="0" b="0"/>
                            <a:pathLst>
                              <a:path h="184136">
                                <a:moveTo>
                                  <a:pt x="0" y="184136"/>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4" name="Shape 14"/>
                        <wps:cNvSpPr/>
                        <wps:spPr>
                          <a:xfrm>
                            <a:off x="6351" y="190488"/>
                            <a:ext cx="3390200" cy="157912"/>
                          </a:xfrm>
                          <a:custGeom>
                            <a:avLst/>
                            <a:gdLst/>
                            <a:ahLst/>
                            <a:cxnLst/>
                            <a:rect l="0" t="0" r="0" b="0"/>
                            <a:pathLst>
                              <a:path w="3390200" h="157912">
                                <a:moveTo>
                                  <a:pt x="0" y="0"/>
                                </a:moveTo>
                                <a:lnTo>
                                  <a:pt x="0" y="157912"/>
                                </a:lnTo>
                                <a:lnTo>
                                  <a:pt x="3390200" y="157912"/>
                                </a:lnTo>
                                <a:lnTo>
                                  <a:pt x="3390200" y="0"/>
                                </a:lnTo>
                                <a:lnTo>
                                  <a:pt x="0" y="0"/>
                                </a:lnTo>
                                <a:close/>
                              </a:path>
                            </a:pathLst>
                          </a:custGeom>
                          <a:solidFill>
                            <a:srgbClr val="FFFFFF"/>
                          </a:solidFill>
                        </wps:spPr>
                        <wps:bodyPr vertOverflow="overflow" horzOverflow="overflow" vert="horz" lIns="91440" tIns="45720" rIns="91440" bIns="45720" anchor="t"/>
                      </wps:wsp>
                      <wps:wsp>
                        <wps:cNvPr id="15" name="Shape 15"/>
                        <wps:cNvSpPr/>
                        <wps:spPr>
                          <a:xfrm>
                            <a:off x="3402904" y="1841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6" name="Shape 16"/>
                        <wps:cNvSpPr/>
                        <wps:spPr>
                          <a:xfrm>
                            <a:off x="3" y="354749"/>
                            <a:ext cx="3402900" cy="0"/>
                          </a:xfrm>
                          <a:custGeom>
                            <a:avLst/>
                            <a:gdLst/>
                            <a:ahLst/>
                            <a:cxnLst/>
                            <a:rect l="0" t="0" r="0" b="0"/>
                            <a:pathLst>
                              <a:path w="3402900">
                                <a:moveTo>
                                  <a:pt x="3402900"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17" name="Shape 17"/>
                        <wps:cNvSpPr/>
                        <wps:spPr>
                          <a:xfrm>
                            <a:off x="2" y="184139"/>
                            <a:ext cx="0" cy="170608"/>
                          </a:xfrm>
                          <a:custGeom>
                            <a:avLst/>
                            <a:gdLst/>
                            <a:ahLst/>
                            <a:cxnLst/>
                            <a:rect l="0" t="0" r="0" b="0"/>
                            <a:pathLst>
                              <a:path h="170608">
                                <a:moveTo>
                                  <a:pt x="0" y="170608"/>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8" name="Shape 18"/>
                        <wps:cNvSpPr/>
                        <wps:spPr>
                          <a:xfrm>
                            <a:off x="3409254" y="190488"/>
                            <a:ext cx="2858183" cy="157912"/>
                          </a:xfrm>
                          <a:custGeom>
                            <a:avLst/>
                            <a:gdLst/>
                            <a:ahLst/>
                            <a:cxnLst/>
                            <a:rect l="0" t="0" r="0" b="0"/>
                            <a:pathLst>
                              <a:path w="2858183" h="157912">
                                <a:moveTo>
                                  <a:pt x="0" y="0"/>
                                </a:moveTo>
                                <a:lnTo>
                                  <a:pt x="0" y="157912"/>
                                </a:lnTo>
                                <a:lnTo>
                                  <a:pt x="2858183" y="157912"/>
                                </a:lnTo>
                                <a:lnTo>
                                  <a:pt x="2858183" y="0"/>
                                </a:lnTo>
                                <a:lnTo>
                                  <a:pt x="0" y="0"/>
                                </a:lnTo>
                                <a:close/>
                              </a:path>
                            </a:pathLst>
                          </a:custGeom>
                          <a:solidFill>
                            <a:srgbClr val="FFFFFF"/>
                          </a:solidFill>
                        </wps:spPr>
                        <wps:bodyPr vertOverflow="overflow" horzOverflow="overflow" vert="horz" lIns="91440" tIns="45720" rIns="91440" bIns="45720" anchor="t"/>
                      </wps:wsp>
                      <wps:wsp>
                        <wps:cNvPr id="19" name="Shape 19"/>
                        <wps:cNvSpPr/>
                        <wps:spPr>
                          <a:xfrm>
                            <a:off x="6273790" y="184137"/>
                            <a:ext cx="0" cy="170614"/>
                          </a:xfrm>
                          <a:custGeom>
                            <a:avLst/>
                            <a:gdLst/>
                            <a:ahLst/>
                            <a:cxnLst/>
                            <a:rect l="0" t="0" r="0" b="0"/>
                            <a:pathLst>
                              <a:path h="170614">
                                <a:moveTo>
                                  <a:pt x="0" y="0"/>
                                </a:moveTo>
                                <a:lnTo>
                                  <a:pt x="0" y="170614"/>
                                </a:lnTo>
                              </a:path>
                            </a:pathLst>
                          </a:custGeom>
                          <a:noFill/>
                          <a:ln w="12700" cap="flat">
                            <a:solidFill>
                              <a:srgbClr val="FFFFFF"/>
                            </a:solidFill>
                            <a:prstDash val="solid"/>
                          </a:ln>
                        </wps:spPr>
                        <wps:bodyPr vertOverflow="overflow" horzOverflow="overflow" vert="horz" lIns="91440" tIns="45720" rIns="91440" bIns="45720" anchor="t"/>
                      </wps:wsp>
                      <wps:wsp>
                        <wps:cNvPr id="20" name="Shape 20"/>
                        <wps:cNvSpPr/>
                        <wps:spPr>
                          <a:xfrm>
                            <a:off x="3402904" y="354749"/>
                            <a:ext cx="2870883" cy="0"/>
                          </a:xfrm>
                          <a:custGeom>
                            <a:avLst/>
                            <a:gdLst/>
                            <a:ahLst/>
                            <a:cxnLst/>
                            <a:rect l="0" t="0" r="0" b="0"/>
                            <a:pathLst>
                              <a:path w="2870883">
                                <a:moveTo>
                                  <a:pt x="2870883"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21" name="Shape 21"/>
                        <wps:cNvSpPr/>
                        <wps:spPr>
                          <a:xfrm>
                            <a:off x="3402904" y="184138"/>
                            <a:ext cx="0" cy="170611"/>
                          </a:xfrm>
                          <a:custGeom>
                            <a:avLst/>
                            <a:gdLst/>
                            <a:ahLst/>
                            <a:cxnLst/>
                            <a:rect l="0" t="0" r="0" b="0"/>
                            <a:pathLst>
                              <a:path h="170611">
                                <a:moveTo>
                                  <a:pt x="0" y="17061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36E8DC18" id="drawingObject3" o:spid="_x0000_s1026" style="position:absolute;margin-left:57.6pt;margin-top:73.9pt;width:494pt;height:27.95pt;z-index:-251664384;mso-position-horizontal-relative:page" coordsize="62737,3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" o:allowincell="f">
                <v:shape id="Shape 4" o:spid="_x0000_s1027" style="position:absolute;left:63;top:63;width:33902;height:1714;visibility:visible;mso-wrap-style:square;v-text-anchor:top" coordsize="3390200,1714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" path="m,l,171436r3390200,l3390200,,,xe" stroked="f">
                  <v:path arrowok="t" textboxrect="0,0,3390200,171436"/>
                </v:shape>
                <v:shape id="Shape 5" o:spid="_x0000_s1028" style="position:absolute;width:34029;height:0;visibility:visible;mso-wrap-style:square;v-text-anchor:top" coordsize="34029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" path="m,l3402902,e" filled="f" strokecolor="white" strokeweight="1pt">
                  <v:path arrowok="t" textboxrect="0,0,3402902,0"/>
                </v:shape>
                <v:shape id="Shape 6" o:spid="_x0000_s1029" style="position:absolute;left:34029;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" path="m,l,e" filled="f" strokecolor="white" strokeweight="1pt">
                  <v:path arrowok="t" textboxrect="0,0,0,0"/>
                </v:shape>
                <v:shape id="Shape 7" o:spid="_x0000_s1030" style="position:absolute;top:1841;width:34029;height:0;visibility:visible;mso-wrap-style:square;v-text-anchor:top" coordsize="340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" path="m3402900,l,e" filled="f" strokecolor="white" strokeweight="1pt">
                  <v:path arrowok="t" textboxrect="0,0,3402900,0"/>
                </v:shape>
                <v:shape id="Shape 8" o:spid="_x0000_s1031" style="position:absolute;width:0;height:1841;visibility:visible;mso-wrap-style:square;v-text-anchor:top" coordsize="0,184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" path="m,184134l,e" filled="f" strokecolor="white" strokeweight="1pt">
                  <v:path arrowok="t" textboxrect="0,0,0,184134"/>
                </v:shape>
                <v:shape id="Shape 9" o:spid="_x0000_s1032" style="position:absolute;left:34092;top:63;width:28582;height:1714;visibility:visible;mso-wrap-style:square;v-text-anchor:top" coordsize="2858183,1714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" path="m,l,171436r2858183,l2858183,,,xe" stroked="f">
                  <v:path arrowok="t" textboxrect="0,0,2858183,171436"/>
                </v:shape>
                <v:shape id="Shape 10" o:spid="_x0000_s1033" style="position:absolute;left:34029;width:28708;height:0;visibility:visible;mso-wrap-style:square;v-text-anchor:top" coordsize="28708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" path="m,l2870885,e" filled="f" strokecolor="white" strokeweight="1pt">
                  <v:path arrowok="t" textboxrect="0,0,2870885,0"/>
                </v:shape>
                <v:shape id="Shape 11" o:spid="_x0000_s1034" style="position:absolute;left:62737;width:0;height:1841;visibility:visible;mso-wrap-style:square;v-text-anchor:top" coordsize="0,184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" path="m,l,184137e" filled="f" strokecolor="white" strokeweight="1pt">
                  <v:path arrowok="t" textboxrect="0,0,0,184137"/>
                </v:shape>
                <v:shape id="Shape 12" o:spid="_x0000_s1035" style="position:absolute;left:34029;top:1841;width:28708;height:0;visibility:visible;mso-wrap-style:square;v-text-anchor:top" coordsize="28708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" path="m2870883,l,e" filled="f" strokecolor="white" strokeweight="1pt">
                  <v:path arrowok="t" textboxrect="0,0,2870883,0"/>
                </v:shape>
                <v:shape id="Shape 13" o:spid="_x0000_s1036" style="position:absolute;left:34029;width:0;height:1841;visibility:visible;mso-wrap-style:square;v-text-anchor:top" coordsize="0,184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" path="m,184136l,e" filled="f" strokecolor="white" strokeweight="1pt">
                  <v:path arrowok="t" textboxrect="0,0,0,184136"/>
                </v:shape>
                <v:shape id="Shape 14" o:spid="_x0000_s1037" style="position:absolute;left:63;top:1904;width:33902;height:1580;visibility:visible;mso-wrap-style:square;v-text-anchor:top" coordsize="3390200,157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" path="m,l,157912r3390200,l3390200,,,xe" stroked="f">
                  <v:path arrowok="t" textboxrect="0,0,3390200,157912"/>
                </v:shape>
                <v:shape id="Shape 15" o:spid="_x0000_s1038" style="position:absolute;left:34029;top:1841;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" path="m,l,e" filled="f" strokecolor="white" strokeweight="1pt">
                  <v:path arrowok="t" textboxrect="0,0,0,0"/>
                </v:shape>
                <v:shape id="Shape 16" o:spid="_x0000_s1039" style="position:absolute;top:3547;width:34029;height:0;visibility:visible;mso-wrap-style:square;v-text-anchor:top" coordsize="340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" path="m3402900,l,e" filled="f" strokecolor="#cd6f18" strokeweight="1pt">
                  <v:path arrowok="t" textboxrect="0,0,3402900,0"/>
                </v:shape>
                <v:shape id="Shape 17" o:spid="_x0000_s1040" style="position:absolute;top:1841;width:0;height:1706;visibility:visible;mso-wrap-style:square;v-text-anchor:top" coordsize="0,170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" path="m,170608l,e" filled="f" strokecolor="white" strokeweight="1pt">
                  <v:path arrowok="t" textboxrect="0,0,0,170608"/>
                </v:shape>
                <v:shape id="Shape 18" o:spid="_x0000_s1041" style="position:absolute;left:34092;top:1904;width:28582;height:1580;visibility:visible;mso-wrap-style:square;v-text-anchor:top" coordsize="2858183,157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" path="m,l,157912r2858183,l2858183,,,xe" stroked="f">
                  <v:path arrowok="t" textboxrect="0,0,2858183,157912"/>
                </v:shape>
                <v:shape id="Shape 19" o:spid="_x0000_s1042" style="position:absolute;left:62737;top:1841;width:0;height:1706;visibility:visible;mso-wrap-style:square;v-text-anchor:top" coordsize="0,170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" path="m,l,170614e" filled="f" strokecolor="white" strokeweight="1pt">
                  <v:path arrowok="t" textboxrect="0,0,0,170614"/>
                </v:shape>
                <v:shape id="Shape 20" o:spid="_x0000_s1043" style="position:absolute;left:34029;top:3547;width:28708;height:0;visibility:visible;mso-wrap-style:square;v-text-anchor:top" coordsize="28708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" path="m2870883,l,e" filled="f" strokecolor="#cd6f18" strokeweight="1pt">
                  <v:path arrowok="t" textboxrect="0,0,2870883,0"/>
                </v:shape>
                <v:shape id="Shape 21" o:spid="_x0000_s1044" style="position:absolute;left:34029;top:1841;width:0;height:1706;visibility:visible;mso-wrap-style:square;v-text-anchor:top" coordsize="0,170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" path="m,170611l,e" filled="f" strokecolor="white" strokeweight="1pt">
                  <v:path arrowok="t" textboxrect="0,0,0,170611"/>
                </v:shape>
                <w10:wrap anchorx="page"/>
              </v:group>
            </w:pict>
          </mc:Fallback>
        </mc:AlternateContent>
      </w:r>
      <w:r>
        <w:rPr>
          <w:rFonts w:ascii="Arial" w:hAnsi="Arial"/>
          <w:color w:val="4E81BD"/>
          <w:sz w:val="36"/>
        </w:rPr>
        <w:t>3-Year Fixed to Floating Rate Notes denominirani u USD</w:t>
      </w:r>
      <w:r>
        <w:rPr>
          <w:noProof/>
        </w:rPr>
        <mc:AlternateContent>
          <mc:Choice Requires="wps">
            <w:drawing>
              <wp:anchor distT="0" distB="0" distL="114300" distR="114300" simplePos="0" relativeHeight="251671552" behindDoc="1" locked="0" layoutInCell="0" allowOverlap="1" wp14:anchorId="3E3518B5" wp14:editId="1601A2D6">
                <wp:simplePos x="0" y="0"/>
                <wp:positionH relativeFrom="page">
                  <wp:posOffset>731519</wp:posOffset>
                </wp:positionH>
                <wp:positionV relativeFrom="page">
                  <wp:posOffset>7568183</wp:posOffset>
                </wp:positionV>
                <wp:extent cx="6095999" cy="0"/>
                <wp:effectExtent l="0" t="0" r="0" b="0"/>
                <wp:wrapNone/>
                <wp:docPr id="22" name="drawingObject22"/>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31C4E2A3" id="drawingObject22" o:spid="_x0000_s1026" style="position:absolute;margin-left:57.6pt;margin-top:595.9pt;width:480pt;height:0;z-index:-251644928;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" o:allowincell="f" path="m6095999,l,e" filled="f" strokecolor="#cd6f18" strokeweight="1pt">
                <v:path arrowok="t" textboxrect="0,0,6095999,0"/>
                <w10:wrap anchorx="page" anchory="page"/>
              </v:shape>
            </w:pict>
          </mc:Fallback>
        </mc:AlternateContent>
      </w:r>
      <w:r>
        <w:rPr>
          <w:noProof/>
        </w:rPr>
        <mc:AlternateContent>
          <mc:Choice Requires="wpg">
            <w:drawing>
              <wp:anchor distT="0" distB="0" distL="114300" distR="114300" simplePos="0" relativeHeight="251641856" behindDoc="1" locked="0" layoutInCell="0" allowOverlap="1" wp14:anchorId="57D09F5E" wp14:editId="797EB8C1">
                <wp:simplePos x="0" y="0"/>
                <wp:positionH relativeFrom="page">
                  <wp:posOffset>731519</wp:posOffset>
                </wp:positionH>
                <wp:positionV relativeFrom="page">
                  <wp:posOffset>9720008</wp:posOffset>
                </wp:positionV>
                <wp:extent cx="6095998" cy="0"/>
                <wp:effectExtent l="0" t="0" r="0" b="0"/>
                <wp:wrapNone/>
                <wp:docPr id="23" name="drawingObject23"/>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24" name="Shape 24"/>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25" name="Shape 25"/>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26" name="Shape 26"/>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5AAD7F94" id="drawingObject23" o:spid="_x0000_s1026" style="position:absolute;margin-left:57.6pt;margin-top:765.35pt;width:480pt;height:0;z-index:-251674624;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" o:allowincell="f">
                <v:shape id="Shape 24"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" path="m,l2457296,e" filled="f" strokecolor="#4e81bd" strokeweight="2.25pt">
                  <v:path arrowok="t" textboxrect="0,0,2457296,0"/>
                </v:shape>
                <v:shape id="Shape 25"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" path="m,l909523,e" filled="f" strokecolor="#4e81bd" strokeweight="2.25pt">
                  <v:path arrowok="t" textboxrect="0,0,909523,0"/>
                </v:shape>
                <v:shape id="Shape 26"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" path="m,l2729177,e" filled="f" strokecolor="#4e81bd" strokeweight="2.25pt">
                  <v:path arrowok="t" textboxrect="0,0,2729177,0"/>
                </v:shape>
                <w10:wrap anchorx="page" anchory="page"/>
              </v:group>
            </w:pict>
          </mc:Fallback>
        </mc:AlternateContent>
      </w:r>
    </w:p>
    <w:p w14:paraId="6251E252" w14:textId="77777777" w:rsidR="00B15CCE" w:rsidRDefault="00B15CCE">
      <w:pPr>
        <w:spacing w:line="240" w:lineRule="exact"/>
        <w:rPr>
          <w:rFonts w:ascii="Arial" w:eastAsia="Arial" w:hAnsi="Arial" w:cs="Arial"/>
          <w:sz w:val="24"/>
          <w:szCs w:val="24"/>
        </w:rPr>
      </w:pPr>
    </w:p>
    <w:p w14:paraId="7A6445B8" w14:textId="77777777" w:rsidR="00B15CCE" w:rsidRDefault="00B15CCE">
      <w:pPr>
        <w:spacing w:line="240" w:lineRule="exact"/>
        <w:rPr>
          <w:rFonts w:ascii="Arial" w:eastAsia="Arial" w:hAnsi="Arial" w:cs="Arial"/>
          <w:sz w:val="24"/>
          <w:szCs w:val="24"/>
        </w:rPr>
      </w:pPr>
    </w:p>
    <w:p w14:paraId="73D38D31" w14:textId="77777777" w:rsidR="00B15CCE" w:rsidRDefault="00B15CCE">
      <w:pPr>
        <w:spacing w:after="11" w:line="200" w:lineRule="exact"/>
        <w:rPr>
          <w:rFonts w:ascii="Arial" w:eastAsia="Arial" w:hAnsi="Arial" w:cs="Arial"/>
          <w:sz w:val="20"/>
          <w:szCs w:val="20"/>
        </w:rPr>
      </w:pPr>
    </w:p>
    <w:p w14:paraId="15DC79A1" w14:textId="77777777" w:rsidR="00B15CCE" w:rsidRDefault="00B15CCE">
      <w:pPr>
        <w:sectPr w:rsidR="00B15CCE">
          <w:type w:val="continuous"/>
          <w:pgSz w:w="11905" w:h="16837"/>
          <w:pgMar w:top="1134" w:right="850" w:bottom="0" w:left="1151" w:header="0" w:footer="0" w:gutter="0"/>
          <w:cols w:space="708"/>
        </w:sectPr>
      </w:pPr>
    </w:p>
    <w:p w14:paraId="4632CD76" w14:textId="77777777" w:rsidR="00B15CCE" w:rsidRDefault="0009414B">
      <w:pPr>
        <w:widowControl w:val="0"/>
        <w:spacing w:line="240" w:lineRule="auto"/>
        <w:ind w:left="44" w:right="-20"/>
        <w:rPr>
          <w:rFonts w:ascii="Arial" w:eastAsia="Arial" w:hAnsi="Arial" w:cs="Arial"/>
          <w:b/>
          <w:bCs/>
          <w:color w:val="000000"/>
          <w:sz w:val="12"/>
          <w:szCs w:val="12"/>
        </w:rPr>
      </w:pPr>
      <w:r>
        <w:rPr>
          <w:rFonts w:ascii="Arial" w:hAnsi="Arial"/>
          <w:color w:val="4E81BD"/>
          <w:sz w:val="12"/>
        </w:rPr>
        <w:t xml:space="preserve">Vrsta proizvoda: </w:t>
      </w:r>
      <w:r>
        <w:rPr>
          <w:rFonts w:ascii="Arial" w:hAnsi="Arial"/>
          <w:color w:val="000000"/>
          <w:sz w:val="12"/>
        </w:rPr>
        <w:t>Proizvodi za zaštitu kapitala</w:t>
      </w:r>
    </w:p>
    <w:p w14:paraId="2600F5A5" w14:textId="77777777" w:rsidR="00B15CCE" w:rsidRDefault="00B15CCE">
      <w:pPr>
        <w:spacing w:after="2" w:line="140" w:lineRule="exact"/>
        <w:rPr>
          <w:rFonts w:ascii="Arial" w:eastAsia="Arial" w:hAnsi="Arial" w:cs="Arial"/>
          <w:sz w:val="14"/>
          <w:szCs w:val="14"/>
        </w:rPr>
      </w:pPr>
    </w:p>
    <w:p w14:paraId="0DDC8340" w14:textId="77777777" w:rsidR="00B15CCE" w:rsidRDefault="0009414B">
      <w:pPr>
        <w:widowControl w:val="0"/>
        <w:spacing w:line="240" w:lineRule="auto"/>
        <w:ind w:left="44" w:right="-20"/>
        <w:rPr>
          <w:rFonts w:ascii="Arial" w:eastAsia="Arial" w:hAnsi="Arial" w:cs="Arial"/>
          <w:b/>
          <w:bCs/>
          <w:color w:val="000000"/>
          <w:sz w:val="12"/>
          <w:szCs w:val="12"/>
        </w:rPr>
      </w:pPr>
      <w:r>
        <w:rPr>
          <w:rFonts w:ascii="Arial" w:hAnsi="Arial"/>
          <w:b/>
          <w:color w:val="4E81BD"/>
          <w:sz w:val="12"/>
        </w:rPr>
        <w:t>EUSIPA</w:t>
      </w:r>
      <w:r>
        <w:rPr>
          <w:rFonts w:ascii="Arial" w:hAnsi="Arial"/>
          <w:color w:val="4E81BD"/>
          <w:sz w:val="12"/>
        </w:rPr>
        <w:t xml:space="preserve"> </w:t>
      </w:r>
      <w:r>
        <w:rPr>
          <w:rFonts w:ascii="Arial" w:hAnsi="Arial"/>
          <w:b/>
          <w:color w:val="4E81BD"/>
          <w:sz w:val="12"/>
        </w:rPr>
        <w:t>/</w:t>
      </w:r>
      <w:r>
        <w:rPr>
          <w:rFonts w:ascii="Arial" w:hAnsi="Arial"/>
          <w:color w:val="4E81BD"/>
          <w:sz w:val="12"/>
        </w:rPr>
        <w:t xml:space="preserve"> </w:t>
      </w:r>
      <w:r>
        <w:rPr>
          <w:rFonts w:ascii="Arial" w:hAnsi="Arial"/>
          <w:b/>
          <w:color w:val="4E81BD"/>
          <w:sz w:val="12"/>
        </w:rPr>
        <w:t>SSPA vrsta:</w:t>
      </w:r>
      <w:r>
        <w:rPr>
          <w:rFonts w:ascii="Arial" w:hAnsi="Arial"/>
          <w:color w:val="4E81BD"/>
          <w:sz w:val="12"/>
        </w:rPr>
        <w:t xml:space="preserve"> </w:t>
      </w:r>
      <w:r>
        <w:rPr>
          <w:rFonts w:ascii="Arial" w:hAnsi="Arial"/>
          <w:color w:val="000000"/>
          <w:sz w:val="12"/>
        </w:rPr>
        <w:t>Zaštita kapitala s kuponom (1140, varijabilni kupon)</w:t>
      </w:r>
    </w:p>
    <w:p w14:paraId="5FA3EC97" w14:textId="5FAD5F2D" w:rsidR="00B15CCE" w:rsidRDefault="0009414B">
      <w:pPr>
        <w:widowControl w:val="0"/>
        <w:spacing w:line="240" w:lineRule="auto"/>
        <w:ind w:right="-20"/>
        <w:rPr>
          <w:rFonts w:ascii="Arial" w:eastAsia="Arial" w:hAnsi="Arial" w:cs="Arial"/>
          <w:b/>
          <w:bCs/>
          <w:color w:val="000000"/>
          <w:sz w:val="12"/>
          <w:szCs w:val="12"/>
        </w:rPr>
      </w:pPr>
      <w:r>
        <w:br w:type="column"/>
      </w:r>
      <w:r>
        <w:rPr>
          <w:rFonts w:ascii="Arial" w:hAnsi="Arial"/>
          <w:color w:val="4E81BD"/>
          <w:sz w:val="12"/>
        </w:rPr>
        <w:t xml:space="preserve">Vrsta dokumenata: </w:t>
      </w:r>
      <w:r w:rsidR="001804FE">
        <w:rPr>
          <w:rFonts w:ascii="Arial" w:hAnsi="Arial"/>
          <w:color w:val="000000"/>
          <w:sz w:val="12"/>
        </w:rPr>
        <w:t>Definitivni</w:t>
      </w:r>
      <w:r>
        <w:rPr>
          <w:rFonts w:ascii="Arial" w:hAnsi="Arial"/>
          <w:color w:val="000000"/>
          <w:sz w:val="12"/>
        </w:rPr>
        <w:t xml:space="preserve"> uvjeti</w:t>
      </w:r>
    </w:p>
    <w:p w14:paraId="2EB83B7E" w14:textId="77777777" w:rsidR="00B15CCE" w:rsidRDefault="00B15CCE">
      <w:pPr>
        <w:spacing w:after="2" w:line="140" w:lineRule="exact"/>
        <w:rPr>
          <w:rFonts w:ascii="Arial" w:eastAsia="Arial" w:hAnsi="Arial" w:cs="Arial"/>
          <w:sz w:val="14"/>
          <w:szCs w:val="14"/>
        </w:rPr>
      </w:pPr>
    </w:p>
    <w:p w14:paraId="6CCF140E" w14:textId="77777777" w:rsidR="00B15CCE" w:rsidRDefault="0009414B">
      <w:pPr>
        <w:widowControl w:val="0"/>
        <w:spacing w:line="240" w:lineRule="auto"/>
        <w:ind w:right="-20"/>
        <w:rPr>
          <w:rFonts w:ascii="Arial" w:eastAsia="Arial" w:hAnsi="Arial" w:cs="Arial"/>
          <w:b/>
          <w:bCs/>
          <w:color w:val="000000"/>
          <w:sz w:val="12"/>
          <w:szCs w:val="12"/>
        </w:rPr>
      </w:pPr>
      <w:r>
        <w:rPr>
          <w:rFonts w:ascii="Arial" w:hAnsi="Arial"/>
          <w:b/>
          <w:color w:val="4E81BD"/>
          <w:sz w:val="12"/>
        </w:rPr>
        <w:t>Ponuda:</w:t>
      </w:r>
      <w:r>
        <w:rPr>
          <w:rFonts w:ascii="Arial" w:hAnsi="Arial"/>
          <w:color w:val="4E81BD"/>
          <w:sz w:val="12"/>
        </w:rPr>
        <w:t xml:space="preserve"> </w:t>
      </w:r>
      <w:r>
        <w:rPr>
          <w:rFonts w:ascii="Arial" w:hAnsi="Arial"/>
          <w:color w:val="000000"/>
          <w:sz w:val="12"/>
        </w:rPr>
        <w:t>Samo privatni plasmani (ulagači nerezidenti SAD-a)</w:t>
      </w:r>
    </w:p>
    <w:p w14:paraId="5F4161A2" w14:textId="77777777" w:rsidR="00B15CCE" w:rsidRDefault="00B15CCE">
      <w:pPr>
        <w:sectPr w:rsidR="00B15CCE">
          <w:type w:val="continuous"/>
          <w:pgSz w:w="11905" w:h="16837"/>
          <w:pgMar w:top="1134" w:right="850" w:bottom="0" w:left="1151" w:header="0" w:footer="0" w:gutter="0"/>
          <w:cols w:num="2" w:space="708" w:equalWidth="0">
            <w:col w:w="4447" w:space="955"/>
            <w:col w:w="4501" w:space="0"/>
          </w:cols>
        </w:sectPr>
      </w:pPr>
    </w:p>
    <w:p w14:paraId="6A4B6A20" w14:textId="77777777" w:rsidR="00B15CCE" w:rsidRDefault="00B15CCE">
      <w:pPr>
        <w:spacing w:line="240" w:lineRule="exact"/>
        <w:rPr>
          <w:sz w:val="24"/>
          <w:szCs w:val="24"/>
        </w:rPr>
      </w:pPr>
    </w:p>
    <w:p w14:paraId="6A334B81" w14:textId="77777777" w:rsidR="00B15CCE" w:rsidRDefault="00B15CCE">
      <w:pPr>
        <w:spacing w:after="10" w:line="140" w:lineRule="exact"/>
        <w:rPr>
          <w:sz w:val="14"/>
          <w:szCs w:val="14"/>
        </w:rPr>
      </w:pPr>
    </w:p>
    <w:p w14:paraId="4CE473B2" w14:textId="77777777" w:rsidR="00B15CCE" w:rsidRDefault="0009414B" w:rsidP="00791781">
      <w:pPr>
        <w:widowControl w:val="0"/>
        <w:spacing w:line="240" w:lineRule="auto"/>
        <w:ind w:right="-20"/>
        <w:jc w:val="both"/>
        <w:rPr>
          <w:rFonts w:ascii="Arial" w:eastAsia="Arial" w:hAnsi="Arial" w:cs="Arial"/>
          <w:i/>
          <w:iCs/>
          <w:color w:val="000000"/>
          <w:sz w:val="14"/>
          <w:szCs w:val="14"/>
        </w:rPr>
      </w:pPr>
      <w:r>
        <w:rPr>
          <w:rFonts w:ascii="Arial" w:hAnsi="Arial"/>
          <w:color w:val="000000"/>
          <w:sz w:val="14"/>
        </w:rPr>
        <w:t>Svi materijali u ovom dokumentu služe isključivo u svrhu razmatranja i predstavljaju samo sažetak.</w:t>
      </w:r>
    </w:p>
    <w:p w14:paraId="733759B7" w14:textId="77777777" w:rsidR="00B15CCE" w:rsidRDefault="0009414B" w:rsidP="00791781">
      <w:pPr>
        <w:widowControl w:val="0"/>
        <w:spacing w:before="87" w:line="286" w:lineRule="auto"/>
        <w:ind w:right="574"/>
        <w:jc w:val="both"/>
        <w:rPr>
          <w:rFonts w:ascii="Arial" w:eastAsia="Arial" w:hAnsi="Arial" w:cs="Arial"/>
          <w:color w:val="000000"/>
          <w:sz w:val="14"/>
          <w:szCs w:val="14"/>
        </w:rPr>
      </w:pPr>
      <w:r>
        <w:rPr>
          <w:rFonts w:ascii="Arial" w:hAnsi="Arial"/>
          <w:color w:val="000000"/>
          <w:sz w:val="14"/>
        </w:rPr>
        <w:t>Treba se referirati se na okružnicu o ponudi serije P od 15. studenog 2024., s dopunama i uključujući Datum izdavanja ("Program"), i Cjeniku, koji zajedno s Programom sadrže jedine pravno obvezujuće uvjete vrijednosnica opisane u ovom materijalu ("Vrijednosnice") kao i druge informacije i rizike povezane s izdavanjem Vrijednosnica. Program i Cjenik mogu</w:t>
      </w:r>
    </w:p>
    <w:p w14:paraId="2D79AA75" w14:textId="77777777" w:rsidR="00B15CCE" w:rsidRDefault="0009414B" w:rsidP="00791781">
      <w:pPr>
        <w:widowControl w:val="0"/>
        <w:spacing w:line="286" w:lineRule="auto"/>
        <w:ind w:right="447"/>
        <w:jc w:val="both"/>
        <w:rPr>
          <w:rFonts w:ascii="Arial" w:eastAsia="Arial" w:hAnsi="Arial" w:cs="Arial"/>
          <w:color w:val="000000"/>
          <w:sz w:val="14"/>
          <w:szCs w:val="14"/>
        </w:rPr>
      </w:pPr>
      <w:r>
        <w:rPr>
          <w:rFonts w:ascii="Arial" w:hAnsi="Arial"/>
          <w:color w:val="000000"/>
          <w:sz w:val="14"/>
        </w:rPr>
        <w:t>se dobiti besplatno od Izdavatelja na zahtjev, a Program je također dostupan na web stranici Luksemburške burze na http://www.bourse.lu. Prije ulaganja u Vrijednosne papire trebali bi pročitati čimbenike rizika opisane pod "Informacije o rizicima" i u Programu.</w:t>
      </w:r>
      <w:r>
        <w:rPr>
          <w:rFonts w:ascii="Arial" w:hAnsi="Arial"/>
          <w:color w:val="000000"/>
          <w:sz w:val="14"/>
        </w:rPr>
        <w:cr/>
      </w:r>
      <w:r>
        <w:rPr>
          <w:rFonts w:ascii="Arial" w:hAnsi="Arial"/>
          <w:color w:val="000000"/>
          <w:sz w:val="14"/>
        </w:rPr>
        <w:br/>
        <w:t xml:space="preserve"> Dodatni čimbenici rizika povezanih s vrijednosnicama mogu biti opisani i u Cjeniku.</w:t>
      </w:r>
    </w:p>
    <w:p w14:paraId="2F8D106A" w14:textId="77777777" w:rsidR="00B15CCE" w:rsidRDefault="0009414B" w:rsidP="00791781">
      <w:pPr>
        <w:widowControl w:val="0"/>
        <w:spacing w:before="57" w:line="286" w:lineRule="auto"/>
        <w:ind w:right="263"/>
        <w:jc w:val="both"/>
        <w:rPr>
          <w:rFonts w:ascii="Arial" w:eastAsia="Arial" w:hAnsi="Arial" w:cs="Arial"/>
          <w:color w:val="000000"/>
          <w:sz w:val="14"/>
          <w:szCs w:val="14"/>
        </w:rPr>
      </w:pPr>
      <w:r>
        <w:rPr>
          <w:rFonts w:ascii="Arial" w:hAnsi="Arial"/>
          <w:color w:val="000000"/>
          <w:sz w:val="14"/>
        </w:rPr>
        <w:t>Upozorenje: Sadržaj ovog dokumenta nije revidiran od strane nekog regulatornog tijela u bilo čijoj nadležnosti. Ulagačima se savjetuje oprez u odnosu na bilo koju ponudu. U slučaju sumnje u sadržaj ovog dokumenta, ulagaču se preporučuje potražiti neovisni stručni savjet.</w:t>
      </w:r>
    </w:p>
    <w:p w14:paraId="51BB780A" w14:textId="77777777" w:rsidR="00B15CCE" w:rsidRDefault="00B15CCE">
      <w:pPr>
        <w:spacing w:after="95" w:line="240" w:lineRule="exact"/>
        <w:rPr>
          <w:rFonts w:ascii="Arial" w:eastAsia="Arial" w:hAnsi="Arial" w:cs="Arial"/>
          <w:sz w:val="24"/>
          <w:szCs w:val="24"/>
        </w:rPr>
      </w:pPr>
    </w:p>
    <w:p w14:paraId="1FF9070E"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b/>
          <w:color w:val="4E81BD"/>
          <w:sz w:val="20"/>
        </w:rPr>
        <w:t>A.</w:t>
      </w:r>
      <w:r>
        <w:rPr>
          <w:rFonts w:ascii="Arial" w:hAnsi="Arial"/>
          <w:color w:val="4E81BD"/>
          <w:sz w:val="20"/>
        </w:rPr>
        <w:t xml:space="preserve"> </w:t>
      </w:r>
      <w:r>
        <w:rPr>
          <w:rFonts w:ascii="Arial" w:hAnsi="Arial"/>
          <w:b/>
          <w:color w:val="4E81BD"/>
          <w:sz w:val="20"/>
        </w:rPr>
        <w:t>OPIS PROIZVODA</w:t>
      </w:r>
    </w:p>
    <w:p w14:paraId="2F905B62" w14:textId="77777777" w:rsidR="00B15CCE" w:rsidRDefault="0009414B" w:rsidP="00791781">
      <w:pPr>
        <w:widowControl w:val="0"/>
        <w:spacing w:before="103" w:line="374" w:lineRule="auto"/>
        <w:ind w:right="282"/>
        <w:jc w:val="both"/>
        <w:rPr>
          <w:rFonts w:ascii="Arial" w:eastAsia="Arial" w:hAnsi="Arial" w:cs="Arial"/>
          <w:color w:val="000000"/>
          <w:sz w:val="16"/>
          <w:szCs w:val="16"/>
        </w:rPr>
      </w:pPr>
      <w:r>
        <w:rPr>
          <w:noProof/>
        </w:rPr>
        <mc:AlternateContent>
          <mc:Choice Requires="wps">
            <w:drawing>
              <wp:anchor distT="0" distB="0" distL="114300" distR="114300" simplePos="0" relativeHeight="251658240" behindDoc="1" locked="0" layoutInCell="0" allowOverlap="1" wp14:anchorId="0D82BBA1" wp14:editId="6B64B82C">
                <wp:simplePos x="0" y="0"/>
                <wp:positionH relativeFrom="page">
                  <wp:posOffset>731519</wp:posOffset>
                </wp:positionH>
                <wp:positionV relativeFrom="paragraph">
                  <wp:posOffset>30657</wp:posOffset>
                </wp:positionV>
                <wp:extent cx="6095999" cy="0"/>
                <wp:effectExtent l="0" t="0" r="0" b="0"/>
                <wp:wrapNone/>
                <wp:docPr id="27" name="drawingObject27"/>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20F0FD44" id="drawingObject27" o:spid="_x0000_s1026" style="position:absolute;margin-left:57.6pt;margin-top:2.4pt;width:480pt;height:0;z-index:-251658240;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" o:allowincell="f" path="m6095999,l,e" filled="f" strokecolor="#cd6f18" strokeweight="1pt">
                <v:path arrowok="t" textboxrect="0,0,6095999,0"/>
                <w10:wrap anchorx="page"/>
              </v:shape>
            </w:pict>
          </mc:Fallback>
        </mc:AlternateContent>
      </w:r>
      <w:r>
        <w:rPr>
          <w:rFonts w:ascii="Arial" w:hAnsi="Arial"/>
          <w:color w:val="000000"/>
          <w:sz w:val="16"/>
        </w:rPr>
        <w:t>Ulagač će dobiti kamatu koja je početno fiksna, a zatim promjenjiva ovisno o razini Temeljnog instrumenta uz min. stopu od 4% godišnje i max. stopu od 4,4% godišnje. Po dospijeću, Ulagač dobiva Nominalnu vrijednost.</w:t>
      </w:r>
    </w:p>
    <w:p w14:paraId="500E9A63" w14:textId="77777777" w:rsidR="00B15CCE" w:rsidRDefault="00B15CCE">
      <w:pPr>
        <w:spacing w:after="49" w:line="240" w:lineRule="exact"/>
        <w:rPr>
          <w:rFonts w:ascii="Arial" w:eastAsia="Arial" w:hAnsi="Arial" w:cs="Arial"/>
          <w:sz w:val="24"/>
          <w:szCs w:val="24"/>
        </w:rPr>
      </w:pPr>
    </w:p>
    <w:p w14:paraId="5B45B55C" w14:textId="77777777" w:rsidR="00B15CCE" w:rsidRDefault="0009414B">
      <w:pPr>
        <w:widowControl w:val="0"/>
        <w:tabs>
          <w:tab w:val="left" w:pos="5024"/>
        </w:tabs>
        <w:spacing w:line="240" w:lineRule="auto"/>
        <w:ind w:right="-20"/>
        <w:rPr>
          <w:rFonts w:ascii="Arial" w:eastAsia="Arial" w:hAnsi="Arial" w:cs="Arial"/>
          <w:b/>
          <w:bCs/>
          <w:color w:val="4E81BD"/>
          <w:sz w:val="16"/>
          <w:szCs w:val="16"/>
        </w:rPr>
      </w:pPr>
      <w:r>
        <w:rPr>
          <w:noProof/>
        </w:rPr>
        <mc:AlternateContent>
          <mc:Choice Requires="wpg">
            <w:drawing>
              <wp:anchor distT="0" distB="0" distL="114300" distR="114300" simplePos="0" relativeHeight="251665408" behindDoc="1" locked="0" layoutInCell="0" allowOverlap="1" wp14:anchorId="11FA6207" wp14:editId="4D8F6BB4">
                <wp:simplePos x="0" y="0"/>
                <wp:positionH relativeFrom="page">
                  <wp:posOffset>3921556</wp:posOffset>
                </wp:positionH>
                <wp:positionV relativeFrom="paragraph">
                  <wp:posOffset>147922</wp:posOffset>
                </wp:positionV>
                <wp:extent cx="2905759" cy="0"/>
                <wp:effectExtent l="0" t="0" r="0" b="0"/>
                <wp:wrapNone/>
                <wp:docPr id="28" name="drawingObject28"/>
                <wp:cNvGraphicFramePr/>
                <a:graphic xmlns:a="http://schemas.openxmlformats.org/drawingml/2006/main">
                  <a:graphicData uri="http://schemas.microsoft.com/office/word/2010/wordprocessingGroup">
                    <wpg:wgp>
                      <wpg:cNvGrpSpPr/>
                      <wpg:grpSpPr>
                        <a:xfrm>
                          <a:off x="0" y="0"/>
                          <a:ext cx="2905759" cy="0"/>
                          <a:chOff x="0" y="0"/>
                          <a:chExt cx="2905759" cy="0"/>
                        </a:xfrm>
                        <a:noFill/>
                      </wpg:grpSpPr>
                      <wps:wsp>
                        <wps:cNvPr id="29" name="Shape 29"/>
                        <wps:cNvSpPr/>
                        <wps:spPr>
                          <a:xfrm>
                            <a:off x="0" y="0"/>
                            <a:ext cx="1162302" cy="0"/>
                          </a:xfrm>
                          <a:custGeom>
                            <a:avLst/>
                            <a:gdLst/>
                            <a:ahLst/>
                            <a:cxnLst/>
                            <a:rect l="0" t="0" r="0" b="0"/>
                            <a:pathLst>
                              <a:path w="1162302">
                                <a:moveTo>
                                  <a:pt x="0" y="0"/>
                                </a:moveTo>
                                <a:lnTo>
                                  <a:pt x="1162302" y="0"/>
                                </a:lnTo>
                              </a:path>
                            </a:pathLst>
                          </a:custGeom>
                          <a:noFill/>
                          <a:ln w="12700" cap="flat">
                            <a:solidFill>
                              <a:srgbClr val="CD6F18"/>
                            </a:solidFill>
                            <a:prstDash val="solid"/>
                          </a:ln>
                        </wps:spPr>
                        <wps:bodyPr vertOverflow="overflow" horzOverflow="overflow" vert="horz" lIns="91440" tIns="45720" rIns="91440" bIns="45720" anchor="t"/>
                      </wps:wsp>
                      <wps:wsp>
                        <wps:cNvPr id="30" name="Shape 30"/>
                        <wps:cNvSpPr/>
                        <wps:spPr>
                          <a:xfrm>
                            <a:off x="1162303" y="0"/>
                            <a:ext cx="1743455" cy="0"/>
                          </a:xfrm>
                          <a:custGeom>
                            <a:avLst/>
                            <a:gdLst/>
                            <a:ahLst/>
                            <a:cxnLst/>
                            <a:rect l="0" t="0" r="0" b="0"/>
                            <a:pathLst>
                              <a:path w="1743455">
                                <a:moveTo>
                                  <a:pt x="0" y="0"/>
                                </a:moveTo>
                                <a:lnTo>
                                  <a:pt x="1743455" y="0"/>
                                </a:lnTo>
                              </a:path>
                            </a:pathLst>
                          </a:custGeom>
                          <a:noFill/>
                          <a:ln w="12700" cap="flat">
                            <a:solidFill>
                              <a:srgbClr val="CD6F18"/>
                            </a:solidFill>
                            <a:prstDash val="solid"/>
                          </a:ln>
                        </wps:spPr>
                        <wps:bodyPr vertOverflow="overflow" horzOverflow="overflow" vert="horz" lIns="91440" tIns="45720" rIns="91440" bIns="45720" anchor="t"/>
                      </wps:wsp>
                    </wpg:wgp>
                  </a:graphicData>
                </a:graphic>
              </wp:anchor>
            </w:drawing>
          </mc:Choice>
          <mc:Fallback>
            <w:pict>
              <v:group w14:anchorId="1B1E97F9" id="drawingObject28" o:spid="_x0000_s1026" style="position:absolute;margin-left:308.8pt;margin-top:11.65pt;width:228.8pt;height:0;z-index:-251651072;mso-position-horizontal-relative:page" coordsize="290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" o:allowincell="f">
                <v:shape id="Shape 29" o:spid="_x0000_s1027" style="position:absolute;width:11623;height:0;visibility:visible;mso-wrap-style:square;v-text-anchor:top" coordsize="11623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" path="m,l1162302,e" filled="f" strokecolor="#cd6f18" strokeweight="1pt">
                  <v:path arrowok="t" textboxrect="0,0,1162302,0"/>
                </v:shape>
                <v:shape id="Shape 30" o:spid="_x0000_s1028" style="position:absolute;left:11623;width:17434;height:0;visibility:visible;mso-wrap-style:square;v-text-anchor:top" coordsize="17434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" path="m,l1743455,e" filled="f" strokecolor="#cd6f18" strokeweight="1pt">
                  <v:path arrowok="t" textboxrect="0,0,1743455,0"/>
                </v:shape>
                <w10:wrap anchorx="page"/>
              </v:group>
            </w:pict>
          </mc:Fallback>
        </mc:AlternateContent>
      </w:r>
      <w:r>
        <w:rPr>
          <w:noProof/>
        </w:rPr>
        <mc:AlternateContent>
          <mc:Choice Requires="wpg">
            <w:drawing>
              <wp:anchor distT="0" distB="0" distL="114300" distR="114300" simplePos="0" relativeHeight="251663360" behindDoc="1" locked="0" layoutInCell="0" allowOverlap="1" wp14:anchorId="1223A4F8" wp14:editId="7C7C89FE">
                <wp:simplePos x="0" y="0"/>
                <wp:positionH relativeFrom="page">
                  <wp:posOffset>731519</wp:posOffset>
                </wp:positionH>
                <wp:positionV relativeFrom="paragraph">
                  <wp:posOffset>151377</wp:posOffset>
                </wp:positionV>
                <wp:extent cx="2598420" cy="0"/>
                <wp:effectExtent l="0" t="0" r="0" b="0"/>
                <wp:wrapNone/>
                <wp:docPr id="31" name="drawingObject31"/>
                <wp:cNvGraphicFramePr/>
                <a:graphic xmlns:a="http://schemas.openxmlformats.org/drawingml/2006/main">
                  <a:graphicData uri="http://schemas.microsoft.com/office/word/2010/wordprocessingGroup">
                    <wpg:wgp>
                      <wpg:cNvGrpSpPr/>
                      <wpg:grpSpPr>
                        <a:xfrm>
                          <a:off x="0" y="0"/>
                          <a:ext cx="2598420" cy="0"/>
                          <a:chOff x="0" y="0"/>
                          <a:chExt cx="2598420" cy="0"/>
                        </a:xfrm>
                        <a:noFill/>
                      </wpg:grpSpPr>
                      <wps:wsp>
                        <wps:cNvPr id="32" name="Shape 32"/>
                        <wps:cNvSpPr/>
                        <wps:spPr>
                          <a:xfrm>
                            <a:off x="0" y="0"/>
                            <a:ext cx="1299208" cy="0"/>
                          </a:xfrm>
                          <a:custGeom>
                            <a:avLst/>
                            <a:gdLst/>
                            <a:ahLst/>
                            <a:cxnLst/>
                            <a:rect l="0" t="0" r="0" b="0"/>
                            <a:pathLst>
                              <a:path w="1299208">
                                <a:moveTo>
                                  <a:pt x="1299208"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33" name="Shape 33"/>
                        <wps:cNvSpPr/>
                        <wps:spPr>
                          <a:xfrm>
                            <a:off x="1299210" y="0"/>
                            <a:ext cx="1299210" cy="0"/>
                          </a:xfrm>
                          <a:custGeom>
                            <a:avLst/>
                            <a:gdLst/>
                            <a:ahLst/>
                            <a:cxnLst/>
                            <a:rect l="0" t="0" r="0" b="0"/>
                            <a:pathLst>
                              <a:path w="1299210">
                                <a:moveTo>
                                  <a:pt x="1299210" y="0"/>
                                </a:moveTo>
                                <a:lnTo>
                                  <a:pt x="0" y="0"/>
                                </a:lnTo>
                              </a:path>
                            </a:pathLst>
                          </a:custGeom>
                          <a:noFill/>
                          <a:ln w="12700" cap="flat">
                            <a:solidFill>
                              <a:srgbClr val="CD6F18"/>
                            </a:solidFill>
                            <a:prstDash val="solid"/>
                          </a:ln>
                        </wps:spPr>
                        <wps:bodyPr vertOverflow="overflow" horzOverflow="overflow" vert="horz" lIns="91440" tIns="45720" rIns="91440" bIns="45720" anchor="t"/>
                      </wps:wsp>
                    </wpg:wgp>
                  </a:graphicData>
                </a:graphic>
              </wp:anchor>
            </w:drawing>
          </mc:Choice>
          <mc:Fallback>
            <w:pict>
              <v:group w14:anchorId="61010F04" id="drawingObject31" o:spid="_x0000_s1026" style="position:absolute;margin-left:57.6pt;margin-top:11.9pt;width:204.6pt;height:0;z-index:-251653120;mso-position-horizontal-relative:page" coordsize="259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" o:allowincell="f">
                <v:shape id="Shape 32" o:spid="_x0000_s1027" style="position:absolute;width:12992;height:0;visibility:visible;mso-wrap-style:square;v-text-anchor:top" coordsize="12992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" path="m1299208,l,e" filled="f" strokecolor="#cd6f18" strokeweight="1pt">
                  <v:path arrowok="t" textboxrect="0,0,1299208,0"/>
                </v:shape>
                <v:shape id="Shape 33" o:spid="_x0000_s1028" style="position:absolute;left:12992;width:12992;height:0;visibility:visible;mso-wrap-style:square;v-text-anchor:top" coordsize="1299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" path="m1299210,l,e" filled="f" strokecolor="#cd6f18" strokeweight="1pt">
                  <v:path arrowok="t" textboxrect="0,0,1299210,0"/>
                </v:shape>
                <w10:wrap anchorx="page"/>
              </v:group>
            </w:pict>
          </mc:Fallback>
        </mc:AlternateContent>
      </w:r>
      <w:r>
        <w:rPr>
          <w:rFonts w:ascii="Arial" w:hAnsi="Arial"/>
          <w:b/>
          <w:color w:val="4E81BD"/>
          <w:sz w:val="16"/>
        </w:rPr>
        <w:t>DETALJI O PROIZVODU</w:t>
      </w:r>
      <w:r>
        <w:rPr>
          <w:rFonts w:ascii="Arial" w:hAnsi="Arial"/>
          <w:color w:val="4E81BD"/>
          <w:sz w:val="16"/>
        </w:rPr>
        <w:tab/>
      </w:r>
      <w:r>
        <w:rPr>
          <w:rFonts w:ascii="Arial" w:hAnsi="Arial"/>
          <w:b/>
          <w:color w:val="4E81BD"/>
          <w:sz w:val="16"/>
        </w:rPr>
        <w:t>DATUMI</w:t>
      </w:r>
    </w:p>
    <w:p w14:paraId="1C4B6BC2" w14:textId="77777777" w:rsidR="00B15CCE" w:rsidRDefault="00B15CCE">
      <w:pPr>
        <w:spacing w:line="240" w:lineRule="exact"/>
        <w:rPr>
          <w:rFonts w:ascii="Arial" w:eastAsia="Arial" w:hAnsi="Arial" w:cs="Arial"/>
          <w:sz w:val="24"/>
          <w:szCs w:val="24"/>
        </w:rPr>
      </w:pPr>
    </w:p>
    <w:p w14:paraId="1471A315" w14:textId="77777777" w:rsidR="00B15CCE" w:rsidRDefault="00B15CCE">
      <w:pPr>
        <w:spacing w:after="13" w:line="140" w:lineRule="exact"/>
        <w:rPr>
          <w:rFonts w:ascii="Arial" w:eastAsia="Arial" w:hAnsi="Arial" w:cs="Arial"/>
          <w:sz w:val="14"/>
          <w:szCs w:val="14"/>
        </w:rPr>
      </w:pPr>
    </w:p>
    <w:p w14:paraId="668A198B" w14:textId="77777777" w:rsidR="00B15CCE" w:rsidRDefault="00B15CCE">
      <w:pPr>
        <w:sectPr w:rsidR="00B15CCE">
          <w:type w:val="continuous"/>
          <w:pgSz w:w="11905" w:h="16837"/>
          <w:pgMar w:top="1134" w:right="850" w:bottom="0" w:left="1151" w:header="0" w:footer="0" w:gutter="0"/>
          <w:cols w:space="708"/>
        </w:sectPr>
      </w:pPr>
    </w:p>
    <w:p w14:paraId="5B02DD2F"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Iznos izdanja</w:t>
      </w:r>
    </w:p>
    <w:p w14:paraId="17EC3F4D" w14:textId="626FC4BF" w:rsidR="00B15CCE" w:rsidRDefault="001804FE">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Oznaka vrijednosnice</w:t>
      </w:r>
    </w:p>
    <w:p w14:paraId="58BA1578" w14:textId="77777777" w:rsidR="001804FE" w:rsidRDefault="001804FE">
      <w:pPr>
        <w:widowControl w:val="0"/>
        <w:spacing w:before="99" w:line="240" w:lineRule="auto"/>
        <w:ind w:right="-20"/>
        <w:rPr>
          <w:rFonts w:ascii="Arial" w:hAnsi="Arial"/>
          <w:b/>
          <w:color w:val="000000"/>
          <w:sz w:val="16"/>
        </w:rPr>
      </w:pPr>
    </w:p>
    <w:p w14:paraId="44081E44" w14:textId="77777777" w:rsidR="001804FE" w:rsidRDefault="001804FE">
      <w:pPr>
        <w:widowControl w:val="0"/>
        <w:spacing w:before="99" w:line="240" w:lineRule="auto"/>
        <w:ind w:right="-20"/>
        <w:rPr>
          <w:rFonts w:ascii="Arial" w:hAnsi="Arial"/>
          <w:b/>
          <w:color w:val="000000"/>
          <w:sz w:val="16"/>
        </w:rPr>
      </w:pPr>
    </w:p>
    <w:p w14:paraId="73D95838" w14:textId="77777777" w:rsidR="001804FE" w:rsidRDefault="001804FE">
      <w:pPr>
        <w:widowControl w:val="0"/>
        <w:spacing w:before="99" w:line="240" w:lineRule="auto"/>
        <w:ind w:right="-20"/>
        <w:rPr>
          <w:rFonts w:ascii="Arial" w:hAnsi="Arial"/>
          <w:b/>
          <w:color w:val="000000"/>
          <w:sz w:val="16"/>
        </w:rPr>
      </w:pPr>
    </w:p>
    <w:p w14:paraId="5D451DAD" w14:textId="4B6B70F6"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Nominalna vrijednost</w:t>
      </w:r>
    </w:p>
    <w:p w14:paraId="3F90523C"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Cijena izdanja</w:t>
      </w:r>
    </w:p>
    <w:p w14:paraId="1EAFA037" w14:textId="2FC9A00D" w:rsidR="00B15CCE" w:rsidRDefault="0009414B">
      <w:pPr>
        <w:widowControl w:val="0"/>
        <w:spacing w:before="99" w:line="295" w:lineRule="auto"/>
        <w:ind w:right="-43"/>
        <w:rPr>
          <w:rFonts w:ascii="Arial" w:eastAsia="Arial" w:hAnsi="Arial" w:cs="Arial"/>
          <w:b/>
          <w:bCs/>
          <w:color w:val="000000"/>
          <w:sz w:val="16"/>
          <w:szCs w:val="16"/>
        </w:rPr>
      </w:pPr>
      <w:r>
        <w:rPr>
          <w:rFonts w:ascii="Arial" w:hAnsi="Arial"/>
          <w:b/>
          <w:bCs/>
          <w:color w:val="000000"/>
          <w:sz w:val="16"/>
        </w:rPr>
        <w:t>Minimalni broj trgovanja/dopušten</w:t>
      </w:r>
    </w:p>
    <w:p w14:paraId="52A21E58"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Višestruko trgovanje</w:t>
      </w:r>
    </w:p>
    <w:p w14:paraId="3072F0EF" w14:textId="77777777" w:rsidR="00B15CCE" w:rsidRDefault="0009414B">
      <w:pPr>
        <w:widowControl w:val="0"/>
        <w:spacing w:line="240" w:lineRule="auto"/>
        <w:ind w:right="-20"/>
        <w:rPr>
          <w:rFonts w:ascii="Arial" w:eastAsia="Arial" w:hAnsi="Arial" w:cs="Arial"/>
          <w:color w:val="000000"/>
          <w:sz w:val="16"/>
          <w:szCs w:val="16"/>
        </w:rPr>
      </w:pPr>
      <w:r>
        <w:br w:type="column"/>
      </w:r>
      <w:r>
        <w:rPr>
          <w:rFonts w:ascii="Arial" w:hAnsi="Arial"/>
          <w:color w:val="000000"/>
          <w:sz w:val="16"/>
        </w:rPr>
        <w:t>USD 5'000'000</w:t>
      </w:r>
    </w:p>
    <w:p w14:paraId="48B448BF" w14:textId="741A47CA" w:rsidR="001804FE" w:rsidRPr="001804FE" w:rsidRDefault="001804FE">
      <w:pPr>
        <w:widowControl w:val="0"/>
        <w:spacing w:before="99" w:line="240" w:lineRule="auto"/>
        <w:ind w:right="-20"/>
        <w:rPr>
          <w:rFonts w:ascii="Arial" w:eastAsia="Arial" w:hAnsi="Arial" w:cs="Arial"/>
          <w:color w:val="000000"/>
          <w:sz w:val="16"/>
          <w:szCs w:val="16"/>
        </w:rPr>
      </w:pPr>
      <w:r>
        <w:rPr>
          <w:rFonts w:ascii="Arial" w:hAnsi="Arial"/>
          <w:color w:val="000000"/>
          <w:sz w:val="16"/>
        </w:rPr>
        <w:t xml:space="preserve">ISIN: </w:t>
      </w:r>
      <w:r w:rsidRPr="001804FE">
        <w:rPr>
          <w:rFonts w:ascii="Arial" w:hAnsi="Arial"/>
          <w:color w:val="000000"/>
          <w:sz w:val="16"/>
        </w:rPr>
        <w:t>XS2963716969</w:t>
      </w:r>
      <w:r>
        <w:rPr>
          <w:rFonts w:ascii="Arial" w:hAnsi="Arial"/>
          <w:color w:val="000000"/>
          <w:sz w:val="16"/>
        </w:rPr>
        <w:t xml:space="preserve">, Zajednički kod: </w:t>
      </w:r>
      <w:r w:rsidRPr="001804FE">
        <w:rPr>
          <w:rFonts w:ascii="Arial" w:hAnsi="Arial"/>
          <w:color w:val="000000"/>
          <w:sz w:val="16"/>
        </w:rPr>
        <w:t>296371696</w:t>
      </w:r>
      <w:r>
        <w:rPr>
          <w:rFonts w:ascii="Arial" w:hAnsi="Arial"/>
          <w:color w:val="000000"/>
          <w:sz w:val="16"/>
        </w:rPr>
        <w:t xml:space="preserve">; Valor: </w:t>
      </w:r>
      <w:r w:rsidRPr="001804FE">
        <w:rPr>
          <w:rFonts w:ascii="Arial" w:hAnsi="Arial"/>
          <w:color w:val="000000"/>
          <w:sz w:val="16"/>
        </w:rPr>
        <w:t>141351664</w:t>
      </w:r>
    </w:p>
    <w:p w14:paraId="27AFDDC3" w14:textId="434EFFB3"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USD 1,000</w:t>
      </w:r>
    </w:p>
    <w:p w14:paraId="20DB55B0" w14:textId="23872D5D"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100%</w:t>
      </w:r>
    </w:p>
    <w:p w14:paraId="1972FE3B"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USD 1,000</w:t>
      </w:r>
    </w:p>
    <w:p w14:paraId="6B8FE73C" w14:textId="77777777" w:rsidR="00B15CCE" w:rsidRDefault="0009414B">
      <w:pPr>
        <w:spacing w:line="4" w:lineRule="exact"/>
        <w:rPr>
          <w:rFonts w:ascii="Arial" w:eastAsia="Arial" w:hAnsi="Arial" w:cs="Arial"/>
          <w:sz w:val="2"/>
          <w:szCs w:val="2"/>
        </w:rPr>
      </w:pPr>
      <w:r>
        <w:br w:type="column"/>
      </w:r>
    </w:p>
    <w:p w14:paraId="0AA6E5C8"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Datum trgovanja</w:t>
      </w:r>
    </w:p>
    <w:p w14:paraId="3FC9DC3C"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Datum izdavanja</w:t>
      </w:r>
    </w:p>
    <w:p w14:paraId="3E12B493"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Datum otkupa</w:t>
      </w:r>
    </w:p>
    <w:p w14:paraId="6EA64FE1" w14:textId="77777777" w:rsidR="00B15CCE" w:rsidRDefault="0009414B">
      <w:pPr>
        <w:spacing w:line="4" w:lineRule="exact"/>
        <w:rPr>
          <w:rFonts w:ascii="Arial" w:eastAsia="Arial" w:hAnsi="Arial" w:cs="Arial"/>
          <w:sz w:val="2"/>
          <w:szCs w:val="2"/>
        </w:rPr>
      </w:pPr>
      <w:r>
        <w:br w:type="column"/>
      </w:r>
    </w:p>
    <w:p w14:paraId="7D535AD4" w14:textId="082C4E17" w:rsidR="00B15CCE" w:rsidRDefault="001804FE">
      <w:pPr>
        <w:widowControl w:val="0"/>
        <w:spacing w:line="240" w:lineRule="auto"/>
        <w:ind w:right="-20"/>
        <w:rPr>
          <w:rFonts w:ascii="Arial" w:eastAsia="Arial" w:hAnsi="Arial" w:cs="Arial"/>
          <w:color w:val="000000"/>
          <w:sz w:val="16"/>
          <w:szCs w:val="16"/>
        </w:rPr>
      </w:pPr>
      <w:r>
        <w:rPr>
          <w:rFonts w:ascii="Arial" w:hAnsi="Arial"/>
          <w:color w:val="000000"/>
          <w:sz w:val="16"/>
        </w:rPr>
        <w:t>03</w:t>
      </w:r>
      <w:r w:rsidR="0009414B">
        <w:rPr>
          <w:rFonts w:ascii="Arial" w:hAnsi="Arial"/>
          <w:color w:val="000000"/>
          <w:sz w:val="16"/>
        </w:rPr>
        <w:t xml:space="preserve">. </w:t>
      </w:r>
      <w:r>
        <w:rPr>
          <w:rFonts w:ascii="Arial" w:hAnsi="Arial"/>
          <w:color w:val="000000"/>
          <w:sz w:val="16"/>
        </w:rPr>
        <w:t>veljače</w:t>
      </w:r>
      <w:r w:rsidR="0009414B">
        <w:rPr>
          <w:rFonts w:ascii="Arial" w:hAnsi="Arial"/>
          <w:color w:val="000000"/>
          <w:sz w:val="16"/>
        </w:rPr>
        <w:t xml:space="preserve"> 2025.</w:t>
      </w:r>
    </w:p>
    <w:p w14:paraId="01D06D08" w14:textId="3717DD17" w:rsidR="00B15CCE" w:rsidRDefault="001804FE">
      <w:pPr>
        <w:widowControl w:val="0"/>
        <w:spacing w:before="100" w:line="240" w:lineRule="auto"/>
        <w:ind w:right="-20"/>
        <w:rPr>
          <w:rFonts w:ascii="Arial" w:eastAsia="Arial" w:hAnsi="Arial" w:cs="Arial"/>
          <w:color w:val="000000"/>
          <w:sz w:val="16"/>
          <w:szCs w:val="16"/>
        </w:rPr>
      </w:pPr>
      <w:r>
        <w:rPr>
          <w:rFonts w:ascii="Arial" w:hAnsi="Arial"/>
          <w:color w:val="000000"/>
          <w:sz w:val="16"/>
        </w:rPr>
        <w:t>13</w:t>
      </w:r>
      <w:r w:rsidR="0009414B">
        <w:rPr>
          <w:rFonts w:ascii="Arial" w:hAnsi="Arial"/>
          <w:color w:val="000000"/>
          <w:sz w:val="16"/>
        </w:rPr>
        <w:t xml:space="preserve">. </w:t>
      </w:r>
      <w:r>
        <w:rPr>
          <w:rFonts w:ascii="Arial" w:hAnsi="Arial"/>
          <w:color w:val="000000"/>
          <w:sz w:val="16"/>
        </w:rPr>
        <w:t xml:space="preserve">veljače </w:t>
      </w:r>
      <w:r w:rsidR="0009414B">
        <w:rPr>
          <w:rFonts w:ascii="Arial" w:hAnsi="Arial"/>
          <w:color w:val="000000"/>
          <w:sz w:val="16"/>
        </w:rPr>
        <w:t>2025.</w:t>
      </w:r>
    </w:p>
    <w:p w14:paraId="33F382AE" w14:textId="1E05E8C4" w:rsidR="00B15CCE" w:rsidRDefault="001804FE">
      <w:pPr>
        <w:widowControl w:val="0"/>
        <w:spacing w:before="99" w:line="240" w:lineRule="auto"/>
        <w:ind w:right="-20"/>
        <w:rPr>
          <w:rFonts w:ascii="Arial" w:eastAsia="Arial" w:hAnsi="Arial" w:cs="Arial"/>
          <w:color w:val="000000"/>
          <w:sz w:val="16"/>
          <w:szCs w:val="16"/>
        </w:rPr>
      </w:pPr>
      <w:r>
        <w:rPr>
          <w:rFonts w:ascii="Arial" w:hAnsi="Arial"/>
          <w:color w:val="000000"/>
          <w:sz w:val="16"/>
        </w:rPr>
        <w:t>13</w:t>
      </w:r>
      <w:r w:rsidR="0009414B">
        <w:rPr>
          <w:rFonts w:ascii="Arial" w:hAnsi="Arial"/>
          <w:color w:val="000000"/>
          <w:sz w:val="16"/>
        </w:rPr>
        <w:t xml:space="preserve">. </w:t>
      </w:r>
      <w:r>
        <w:rPr>
          <w:rFonts w:ascii="Arial" w:hAnsi="Arial"/>
          <w:color w:val="000000"/>
          <w:sz w:val="16"/>
        </w:rPr>
        <w:t xml:space="preserve">veljače </w:t>
      </w:r>
      <w:r w:rsidR="0009414B">
        <w:rPr>
          <w:rFonts w:ascii="Arial" w:hAnsi="Arial"/>
          <w:color w:val="000000"/>
          <w:sz w:val="16"/>
        </w:rPr>
        <w:t>2028.</w:t>
      </w:r>
    </w:p>
    <w:p w14:paraId="1FE91E96" w14:textId="77777777" w:rsidR="00B15CCE" w:rsidRDefault="00B15CCE">
      <w:pPr>
        <w:sectPr w:rsidR="00B15CCE">
          <w:type w:val="continuous"/>
          <w:pgSz w:w="11905" w:h="16837"/>
          <w:pgMar w:top="1134" w:right="850" w:bottom="0" w:left="1151" w:header="0" w:footer="0" w:gutter="0"/>
          <w:cols w:num="4" w:space="708" w:equalWidth="0">
            <w:col w:w="1476" w:space="161"/>
            <w:col w:w="1066" w:space="2320"/>
            <w:col w:w="1315" w:space="972"/>
            <w:col w:w="2591" w:space="0"/>
          </w:cols>
        </w:sectPr>
      </w:pPr>
    </w:p>
    <w:p w14:paraId="4D473503" w14:textId="77777777" w:rsidR="00B15CCE" w:rsidRDefault="00B15CCE">
      <w:pPr>
        <w:spacing w:line="240" w:lineRule="exact"/>
        <w:rPr>
          <w:sz w:val="24"/>
          <w:szCs w:val="24"/>
        </w:rPr>
      </w:pPr>
    </w:p>
    <w:p w14:paraId="3FC989BC" w14:textId="77777777" w:rsidR="00B15CCE" w:rsidRDefault="00B15CCE">
      <w:pPr>
        <w:spacing w:after="82" w:line="240" w:lineRule="exact"/>
        <w:rPr>
          <w:sz w:val="24"/>
          <w:szCs w:val="24"/>
        </w:rPr>
      </w:pPr>
    </w:p>
    <w:p w14:paraId="31B5BC60" w14:textId="77777777" w:rsidR="00B15CCE" w:rsidRDefault="0009414B">
      <w:pPr>
        <w:widowControl w:val="0"/>
        <w:spacing w:line="240" w:lineRule="auto"/>
        <w:ind w:right="-20"/>
        <w:rPr>
          <w:rFonts w:ascii="Arial" w:eastAsia="Arial" w:hAnsi="Arial" w:cs="Arial"/>
          <w:b/>
          <w:bCs/>
          <w:color w:val="4E81BD"/>
          <w:sz w:val="16"/>
          <w:szCs w:val="16"/>
        </w:rPr>
      </w:pPr>
      <w:r>
        <w:rPr>
          <w:noProof/>
        </w:rPr>
        <mc:AlternateContent>
          <mc:Choice Requires="wpg">
            <w:drawing>
              <wp:anchor distT="0" distB="0" distL="114300" distR="114300" simplePos="0" relativeHeight="251670528" behindDoc="1" locked="0" layoutInCell="0" allowOverlap="1" wp14:anchorId="50C6D58D" wp14:editId="76FB5ADC">
                <wp:simplePos x="0" y="0"/>
                <wp:positionH relativeFrom="page">
                  <wp:posOffset>731517</wp:posOffset>
                </wp:positionH>
                <wp:positionV relativeFrom="paragraph">
                  <wp:posOffset>319277</wp:posOffset>
                </wp:positionV>
                <wp:extent cx="6096002" cy="674790"/>
                <wp:effectExtent l="0" t="0" r="0" b="0"/>
                <wp:wrapNone/>
                <wp:docPr id="34" name="drawingObject34"/>
                <wp:cNvGraphicFramePr/>
                <a:graphic xmlns:a="http://schemas.openxmlformats.org/drawingml/2006/main">
                  <a:graphicData uri="http://schemas.microsoft.com/office/word/2010/wordprocessingGroup">
                    <wpg:wgp>
                      <wpg:cNvGrpSpPr/>
                      <wpg:grpSpPr>
                        <a:xfrm>
                          <a:off x="0" y="0"/>
                          <a:ext cx="6096002" cy="674790"/>
                          <a:chOff x="0" y="0"/>
                          <a:chExt cx="6096002" cy="674790"/>
                        </a:xfrm>
                        <a:noFill/>
                      </wpg:grpSpPr>
                      <wps:wsp>
                        <wps:cNvPr id="35" name="Shape 35"/>
                        <wps:cNvSpPr/>
                        <wps:spPr>
                          <a:xfrm>
                            <a:off x="6351" y="6352"/>
                            <a:ext cx="3644900" cy="247636"/>
                          </a:xfrm>
                          <a:custGeom>
                            <a:avLst/>
                            <a:gdLst/>
                            <a:ahLst/>
                            <a:cxnLst/>
                            <a:rect l="0" t="0" r="0" b="0"/>
                            <a:pathLst>
                              <a:path w="3644900" h="247636">
                                <a:moveTo>
                                  <a:pt x="0" y="0"/>
                                </a:moveTo>
                                <a:lnTo>
                                  <a:pt x="0" y="247636"/>
                                </a:lnTo>
                                <a:lnTo>
                                  <a:pt x="3644900" y="247636"/>
                                </a:lnTo>
                                <a:lnTo>
                                  <a:pt x="3644900" y="0"/>
                                </a:lnTo>
                                <a:lnTo>
                                  <a:pt x="0" y="0"/>
                                </a:lnTo>
                                <a:close/>
                              </a:path>
                            </a:pathLst>
                          </a:custGeom>
                          <a:solidFill>
                            <a:srgbClr val="3F6DA6"/>
                          </a:solidFill>
                        </wps:spPr>
                        <wps:bodyPr vertOverflow="overflow" horzOverflow="overflow" vert="horz" lIns="91440" tIns="45720" rIns="91440" bIns="45720" anchor="t"/>
                      </wps:wsp>
                      <wps:wsp>
                        <wps:cNvPr id="36" name="Shape 36"/>
                        <wps:cNvSpPr/>
                        <wps:spPr>
                          <a:xfrm>
                            <a:off x="0" y="0"/>
                            <a:ext cx="3657601" cy="0"/>
                          </a:xfrm>
                          <a:custGeom>
                            <a:avLst/>
                            <a:gdLst/>
                            <a:ahLst/>
                            <a:cxnLst/>
                            <a:rect l="0" t="0" r="0" b="0"/>
                            <a:pathLst>
                              <a:path w="3657601">
                                <a:moveTo>
                                  <a:pt x="0" y="0"/>
                                </a:moveTo>
                                <a:lnTo>
                                  <a:pt x="3657601" y="0"/>
                                </a:lnTo>
                              </a:path>
                            </a:pathLst>
                          </a:custGeom>
                          <a:noFill/>
                          <a:ln w="12700" cap="flat">
                            <a:solidFill>
                              <a:srgbClr val="FFFFFF"/>
                            </a:solidFill>
                            <a:prstDash val="solid"/>
                          </a:ln>
                        </wps:spPr>
                        <wps:bodyPr vertOverflow="overflow" horzOverflow="overflow" vert="horz" lIns="91440" tIns="45720" rIns="91440" bIns="45720" anchor="t"/>
                      </wps:wsp>
                      <wps:wsp>
                        <wps:cNvPr id="37" name="Shape 37"/>
                        <wps:cNvSpPr/>
                        <wps:spPr>
                          <a:xfrm>
                            <a:off x="2" y="2"/>
                            <a:ext cx="0" cy="260334"/>
                          </a:xfrm>
                          <a:custGeom>
                            <a:avLst/>
                            <a:gdLst/>
                            <a:ahLst/>
                            <a:cxnLst/>
                            <a:rect l="0" t="0" r="0" b="0"/>
                            <a:pathLst>
                              <a:path h="260334">
                                <a:moveTo>
                                  <a:pt x="0" y="260334"/>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38" name="Shape 38"/>
                        <wps:cNvSpPr/>
                        <wps:spPr>
                          <a:xfrm>
                            <a:off x="3663952" y="6352"/>
                            <a:ext cx="1206500" cy="247636"/>
                          </a:xfrm>
                          <a:custGeom>
                            <a:avLst/>
                            <a:gdLst/>
                            <a:ahLst/>
                            <a:cxnLst/>
                            <a:rect l="0" t="0" r="0" b="0"/>
                            <a:pathLst>
                              <a:path w="1206500" h="247636">
                                <a:moveTo>
                                  <a:pt x="0" y="0"/>
                                </a:moveTo>
                                <a:lnTo>
                                  <a:pt x="0" y="247636"/>
                                </a:lnTo>
                                <a:lnTo>
                                  <a:pt x="1206500" y="247636"/>
                                </a:lnTo>
                                <a:lnTo>
                                  <a:pt x="1206500" y="0"/>
                                </a:lnTo>
                                <a:lnTo>
                                  <a:pt x="0" y="0"/>
                                </a:lnTo>
                                <a:close/>
                              </a:path>
                            </a:pathLst>
                          </a:custGeom>
                          <a:solidFill>
                            <a:srgbClr val="3F6DA6"/>
                          </a:solidFill>
                        </wps:spPr>
                        <wps:bodyPr vertOverflow="overflow" horzOverflow="overflow" vert="horz" lIns="91440" tIns="45720" rIns="91440" bIns="45720" anchor="t"/>
                      </wps:wsp>
                      <wps:wsp>
                        <wps:cNvPr id="39" name="Shape 39"/>
                        <wps:cNvSpPr/>
                        <wps:spPr>
                          <a:xfrm>
                            <a:off x="3657602" y="0"/>
                            <a:ext cx="1219200" cy="0"/>
                          </a:xfrm>
                          <a:custGeom>
                            <a:avLst/>
                            <a:gdLst/>
                            <a:ahLst/>
                            <a:cxnLst/>
                            <a:rect l="0" t="0" r="0" b="0"/>
                            <a:pathLst>
                              <a:path w="1219200">
                                <a:moveTo>
                                  <a:pt x="0" y="0"/>
                                </a:moveTo>
                                <a:lnTo>
                                  <a:pt x="1219200" y="0"/>
                                </a:lnTo>
                              </a:path>
                            </a:pathLst>
                          </a:custGeom>
                          <a:noFill/>
                          <a:ln w="12700" cap="flat">
                            <a:solidFill>
                              <a:srgbClr val="FFFFFF"/>
                            </a:solidFill>
                            <a:prstDash val="solid"/>
                          </a:ln>
                        </wps:spPr>
                        <wps:bodyPr vertOverflow="overflow" horzOverflow="overflow" vert="horz" lIns="91440" tIns="45720" rIns="91440" bIns="45720" anchor="t"/>
                      </wps:wsp>
                      <wps:wsp>
                        <wps:cNvPr id="40" name="Shape 40"/>
                        <wps:cNvSpPr/>
                        <wps:spPr>
                          <a:xfrm>
                            <a:off x="36576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1" name="Shape 41"/>
                        <wps:cNvSpPr/>
                        <wps:spPr>
                          <a:xfrm>
                            <a:off x="4883152" y="6352"/>
                            <a:ext cx="1206498" cy="247636"/>
                          </a:xfrm>
                          <a:custGeom>
                            <a:avLst/>
                            <a:gdLst/>
                            <a:ahLst/>
                            <a:cxnLst/>
                            <a:rect l="0" t="0" r="0" b="0"/>
                            <a:pathLst>
                              <a:path w="1206498" h="247636">
                                <a:moveTo>
                                  <a:pt x="0" y="0"/>
                                </a:moveTo>
                                <a:lnTo>
                                  <a:pt x="0" y="247636"/>
                                </a:lnTo>
                                <a:lnTo>
                                  <a:pt x="1206498" y="247636"/>
                                </a:lnTo>
                                <a:lnTo>
                                  <a:pt x="1206498" y="0"/>
                                </a:lnTo>
                                <a:lnTo>
                                  <a:pt x="0" y="0"/>
                                </a:lnTo>
                                <a:close/>
                              </a:path>
                            </a:pathLst>
                          </a:custGeom>
                          <a:solidFill>
                            <a:srgbClr val="3F6DA6"/>
                          </a:solidFill>
                        </wps:spPr>
                        <wps:bodyPr vertOverflow="overflow" horzOverflow="overflow" vert="horz" lIns="91440" tIns="45720" rIns="91440" bIns="45720" anchor="t"/>
                      </wps:wsp>
                      <wps:wsp>
                        <wps:cNvPr id="42" name="Shape 42"/>
                        <wps:cNvSpPr/>
                        <wps:spPr>
                          <a:xfrm>
                            <a:off x="4876802" y="0"/>
                            <a:ext cx="1219199" cy="0"/>
                          </a:xfrm>
                          <a:custGeom>
                            <a:avLst/>
                            <a:gdLst/>
                            <a:ahLst/>
                            <a:cxnLst/>
                            <a:rect l="0" t="0" r="0" b="0"/>
                            <a:pathLst>
                              <a:path w="1219199">
                                <a:moveTo>
                                  <a:pt x="0" y="0"/>
                                </a:moveTo>
                                <a:lnTo>
                                  <a:pt x="1219199" y="0"/>
                                </a:lnTo>
                              </a:path>
                            </a:pathLst>
                          </a:custGeom>
                          <a:noFill/>
                          <a:ln w="12700" cap="flat">
                            <a:solidFill>
                              <a:srgbClr val="FFFFFF"/>
                            </a:solidFill>
                            <a:prstDash val="solid"/>
                          </a:ln>
                        </wps:spPr>
                        <wps:bodyPr vertOverflow="overflow" horzOverflow="overflow" vert="horz" lIns="91440" tIns="45720" rIns="91440" bIns="45720" anchor="t"/>
                      </wps:wsp>
                      <wps:wsp>
                        <wps:cNvPr id="43" name="Shape 43"/>
                        <wps:cNvSpPr/>
                        <wps:spPr>
                          <a:xfrm>
                            <a:off x="60960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4" name="Shape 44"/>
                        <wps:cNvSpPr/>
                        <wps:spPr>
                          <a:xfrm>
                            <a:off x="48768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5" name="Shape 45"/>
                        <wps:cNvSpPr/>
                        <wps:spPr>
                          <a:xfrm>
                            <a:off x="0" y="260337"/>
                            <a:ext cx="3657601" cy="0"/>
                          </a:xfrm>
                          <a:custGeom>
                            <a:avLst/>
                            <a:gdLst/>
                            <a:ahLst/>
                            <a:cxnLst/>
                            <a:rect l="0" t="0" r="0" b="0"/>
                            <a:pathLst>
                              <a:path w="3657601">
                                <a:moveTo>
                                  <a:pt x="0" y="0"/>
                                </a:moveTo>
                                <a:lnTo>
                                  <a:pt x="3657601" y="0"/>
                                </a:lnTo>
                              </a:path>
                            </a:pathLst>
                          </a:custGeom>
                          <a:noFill/>
                          <a:ln w="12700" cap="flat">
                            <a:solidFill>
                              <a:srgbClr val="FFFFFF"/>
                            </a:solidFill>
                            <a:prstDash val="solid"/>
                          </a:ln>
                        </wps:spPr>
                        <wps:bodyPr vertOverflow="overflow" horzOverflow="overflow" vert="horz" lIns="91440" tIns="45720" rIns="91440" bIns="45720" anchor="t"/>
                      </wps:wsp>
                      <wps:wsp>
                        <wps:cNvPr id="46" name="Shape 46"/>
                        <wps:cNvSpPr/>
                        <wps:spPr>
                          <a:xfrm>
                            <a:off x="3657602" y="2603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7" name="Shape 47"/>
                        <wps:cNvSpPr/>
                        <wps:spPr>
                          <a:xfrm>
                            <a:off x="3" y="674789"/>
                            <a:ext cx="3657597" cy="0"/>
                          </a:xfrm>
                          <a:custGeom>
                            <a:avLst/>
                            <a:gdLst/>
                            <a:ahLst/>
                            <a:cxnLst/>
                            <a:rect l="0" t="0" r="0" b="0"/>
                            <a:pathLst>
                              <a:path w="3657597">
                                <a:moveTo>
                                  <a:pt x="3657597"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48" name="Shape 48"/>
                        <wps:cNvSpPr/>
                        <wps:spPr>
                          <a:xfrm>
                            <a:off x="2" y="260339"/>
                            <a:ext cx="0" cy="414449"/>
                          </a:xfrm>
                          <a:custGeom>
                            <a:avLst/>
                            <a:gdLst/>
                            <a:ahLst/>
                            <a:cxnLst/>
                            <a:rect l="0" t="0" r="0" b="0"/>
                            <a:pathLst>
                              <a:path h="414449">
                                <a:moveTo>
                                  <a:pt x="0" y="414449"/>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9" name="Shape 49"/>
                        <wps:cNvSpPr/>
                        <wps:spPr>
                          <a:xfrm>
                            <a:off x="3657602" y="260337"/>
                            <a:ext cx="1219200" cy="0"/>
                          </a:xfrm>
                          <a:custGeom>
                            <a:avLst/>
                            <a:gdLst/>
                            <a:ahLst/>
                            <a:cxnLst/>
                            <a:rect l="0" t="0" r="0" b="0"/>
                            <a:pathLst>
                              <a:path w="1219200">
                                <a:moveTo>
                                  <a:pt x="0" y="0"/>
                                </a:moveTo>
                                <a:lnTo>
                                  <a:pt x="1219200" y="0"/>
                                </a:lnTo>
                              </a:path>
                            </a:pathLst>
                          </a:custGeom>
                          <a:noFill/>
                          <a:ln w="12700" cap="flat">
                            <a:solidFill>
                              <a:srgbClr val="FFFFFF"/>
                            </a:solidFill>
                            <a:prstDash val="solid"/>
                          </a:ln>
                        </wps:spPr>
                        <wps:bodyPr vertOverflow="overflow" horzOverflow="overflow" vert="horz" lIns="91440" tIns="45720" rIns="91440" bIns="45720" anchor="t"/>
                      </wps:wsp>
                      <wps:wsp>
                        <wps:cNvPr id="50" name="Shape 50"/>
                        <wps:cNvSpPr/>
                        <wps:spPr>
                          <a:xfrm>
                            <a:off x="4876802" y="2603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51" name="Shape 51"/>
                        <wps:cNvSpPr/>
                        <wps:spPr>
                          <a:xfrm>
                            <a:off x="3657603" y="674789"/>
                            <a:ext cx="1219197" cy="0"/>
                          </a:xfrm>
                          <a:custGeom>
                            <a:avLst/>
                            <a:gdLst/>
                            <a:ahLst/>
                            <a:cxnLst/>
                            <a:rect l="0" t="0" r="0" b="0"/>
                            <a:pathLst>
                              <a:path w="1219197">
                                <a:moveTo>
                                  <a:pt x="1219197"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52" name="Shape 52"/>
                        <wps:cNvSpPr/>
                        <wps:spPr>
                          <a:xfrm>
                            <a:off x="3657602" y="260337"/>
                            <a:ext cx="0" cy="414451"/>
                          </a:xfrm>
                          <a:custGeom>
                            <a:avLst/>
                            <a:gdLst/>
                            <a:ahLst/>
                            <a:cxnLst/>
                            <a:rect l="0" t="0" r="0" b="0"/>
                            <a:pathLst>
                              <a:path h="414451">
                                <a:moveTo>
                                  <a:pt x="0" y="41445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53" name="Shape 53"/>
                        <wps:cNvSpPr/>
                        <wps:spPr>
                          <a:xfrm>
                            <a:off x="4876802" y="260337"/>
                            <a:ext cx="1219199" cy="0"/>
                          </a:xfrm>
                          <a:custGeom>
                            <a:avLst/>
                            <a:gdLst/>
                            <a:ahLst/>
                            <a:cxnLst/>
                            <a:rect l="0" t="0" r="0" b="0"/>
                            <a:pathLst>
                              <a:path w="1219199">
                                <a:moveTo>
                                  <a:pt x="0" y="0"/>
                                </a:moveTo>
                                <a:lnTo>
                                  <a:pt x="1219199" y="0"/>
                                </a:lnTo>
                              </a:path>
                            </a:pathLst>
                          </a:custGeom>
                          <a:noFill/>
                          <a:ln w="12700" cap="flat">
                            <a:solidFill>
                              <a:srgbClr val="FFFFFF"/>
                            </a:solidFill>
                            <a:prstDash val="solid"/>
                          </a:ln>
                        </wps:spPr>
                        <wps:bodyPr vertOverflow="overflow" horzOverflow="overflow" vert="horz" lIns="91440" tIns="45720" rIns="91440" bIns="45720" anchor="t"/>
                      </wps:wsp>
                      <wps:wsp>
                        <wps:cNvPr id="54" name="Shape 54"/>
                        <wps:cNvSpPr/>
                        <wps:spPr>
                          <a:xfrm>
                            <a:off x="6096002" y="260337"/>
                            <a:ext cx="0" cy="414453"/>
                          </a:xfrm>
                          <a:custGeom>
                            <a:avLst/>
                            <a:gdLst/>
                            <a:ahLst/>
                            <a:cxnLst/>
                            <a:rect l="0" t="0" r="0" b="0"/>
                            <a:pathLst>
                              <a:path h="414453">
                                <a:moveTo>
                                  <a:pt x="0" y="0"/>
                                </a:moveTo>
                                <a:lnTo>
                                  <a:pt x="0" y="414453"/>
                                </a:lnTo>
                              </a:path>
                            </a:pathLst>
                          </a:custGeom>
                          <a:noFill/>
                          <a:ln w="12700" cap="flat">
                            <a:solidFill>
                              <a:srgbClr val="FFFFFF"/>
                            </a:solidFill>
                            <a:prstDash val="solid"/>
                          </a:ln>
                        </wps:spPr>
                        <wps:bodyPr vertOverflow="overflow" horzOverflow="overflow" vert="horz" lIns="91440" tIns="45720" rIns="91440" bIns="45720" anchor="t"/>
                      </wps:wsp>
                      <wps:wsp>
                        <wps:cNvPr id="55" name="Shape 55"/>
                        <wps:cNvSpPr/>
                        <wps:spPr>
                          <a:xfrm>
                            <a:off x="4876802" y="674789"/>
                            <a:ext cx="1219198" cy="0"/>
                          </a:xfrm>
                          <a:custGeom>
                            <a:avLst/>
                            <a:gdLst/>
                            <a:ahLst/>
                            <a:cxnLst/>
                            <a:rect l="0" t="0" r="0" b="0"/>
                            <a:pathLst>
                              <a:path w="1219198">
                                <a:moveTo>
                                  <a:pt x="1219198"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56" name="Shape 56"/>
                        <wps:cNvSpPr/>
                        <wps:spPr>
                          <a:xfrm>
                            <a:off x="4876802" y="260337"/>
                            <a:ext cx="0" cy="414451"/>
                          </a:xfrm>
                          <a:custGeom>
                            <a:avLst/>
                            <a:gdLst/>
                            <a:ahLst/>
                            <a:cxnLst/>
                            <a:rect l="0" t="0" r="0" b="0"/>
                            <a:pathLst>
                              <a:path h="414451">
                                <a:moveTo>
                                  <a:pt x="0" y="41445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6391EBBA" id="drawingObject34" o:spid="_x0000_s1026" style="position:absolute;margin-left:57.6pt;margin-top:25.15pt;width:480pt;height:53.15pt;z-index:-251645952;mso-position-horizontal-relative:page" coordsize="60960,6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" o:allowincell="f">
                <v:shape id="Shape 35" o:spid="_x0000_s1027" style="position:absolute;left:63;top:63;width:36449;height:2476;visibility:visible;mso-wrap-style:square;v-text-anchor:top" coordsize="3644900,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" path="m,l,247636r3644900,l3644900,,,xe" fillcolor="#3f6da6" stroked="f">
                  <v:path arrowok="t" textboxrect="0,0,3644900,247636"/>
                </v:shape>
                <v:shape id="Shape 36" o:spid="_x0000_s1028" style="position:absolute;width:36576;height:0;visibility:visible;mso-wrap-style:square;v-text-anchor:top" coordsize="3657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" path="m,l3657601,e" filled="f" strokecolor="white" strokeweight="1pt">
                  <v:path arrowok="t" textboxrect="0,0,3657601,0"/>
                </v:shape>
                <v:shape id="Shape 37" o:spid="_x0000_s1029" style="position:absolute;width:0;height:2603;visibility:visible;mso-wrap-style:square;v-text-anchor:top" coordsize="0,260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" path="m,260334l,e" filled="f" strokecolor="white" strokeweight="1pt">
                  <v:path arrowok="t" textboxrect="0,0,0,260334"/>
                </v:shape>
                <v:shape id="Shape 38" o:spid="_x0000_s1030" style="position:absolute;left:36639;top:63;width:12065;height:2476;visibility:visible;mso-wrap-style:square;v-text-anchor:top" coordsize="1206500,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" path="m,l,247636r1206500,l1206500,,,xe" fillcolor="#3f6da6" stroked="f">
                  <v:path arrowok="t" textboxrect="0,0,1206500,247636"/>
                </v:shape>
                <v:shape id="Shape 39" o:spid="_x0000_s1031" style="position:absolute;left:36576;width:12192;height:0;visibility:visible;mso-wrap-style:square;v-text-anchor:top" coordsize="1219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" path="m,l1219200,e" filled="f" strokecolor="white" strokeweight="1pt">
                  <v:path arrowok="t" textboxrect="0,0,1219200,0"/>
                </v:shape>
                <v:shape id="Shape 40" o:spid="_x0000_s1032" style="position:absolute;left:36576;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" path="m,260337l,e" filled="f" strokecolor="white" strokeweight="1pt">
                  <v:path arrowok="t" textboxrect="0,0,0,260337"/>
                </v:shape>
                <v:shape id="Shape 41" o:spid="_x0000_s1033" style="position:absolute;left:48831;top:63;width:12065;height:2476;visibility:visible;mso-wrap-style:square;v-text-anchor:top" coordsize="1206498,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" path="m,l,247636r1206498,l1206498,,,xe" fillcolor="#3f6da6" stroked="f">
                  <v:path arrowok="t" textboxrect="0,0,1206498,247636"/>
                </v:shape>
                <v:shape id="Shape 42" o:spid="_x0000_s1034" style="position:absolute;left:48768;width:12192;height:0;visibility:visible;mso-wrap-style:square;v-text-anchor:top" coordsize="1219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" path="m,l1219199,e" filled="f" strokecolor="white" strokeweight="1pt">
                  <v:path arrowok="t" textboxrect="0,0,1219199,0"/>
                </v:shape>
                <v:shape id="Shape 43" o:spid="_x0000_s1035" style="position:absolute;left:60960;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" path="m,260337l,e" filled="f" strokecolor="white" strokeweight="1pt">
                  <v:path arrowok="t" textboxrect="0,0,0,260337"/>
                </v:shape>
                <v:shape id="Shape 44" o:spid="_x0000_s1036" style="position:absolute;left:48768;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" path="m,260337l,e" filled="f" strokecolor="white" strokeweight="1pt">
                  <v:path arrowok="t" textboxrect="0,0,0,260337"/>
                </v:shape>
                <v:shape id="Shape 45" o:spid="_x0000_s1037" style="position:absolute;top:2603;width:36576;height:0;visibility:visible;mso-wrap-style:square;v-text-anchor:top" coordsize="3657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" path="m,l3657601,e" filled="f" strokecolor="white" strokeweight="1pt">
                  <v:path arrowok="t" textboxrect="0,0,3657601,0"/>
                </v:shape>
                <v:shape id="Shape 46" o:spid="_x0000_s1038" style="position:absolute;left:36576;top:2603;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" path="m,l,e" filled="f" strokecolor="white" strokeweight="1pt">
                  <v:path arrowok="t" textboxrect="0,0,0,0"/>
                </v:shape>
                <v:shape id="Shape 47" o:spid="_x0000_s1039" style="position:absolute;top:6747;width:36576;height:0;visibility:visible;mso-wrap-style:square;v-text-anchor:top" coordsize="36575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" path="m3657597,l,e" filled="f" strokecolor="#edf2f9" strokeweight="1pt">
                  <v:path arrowok="t" textboxrect="0,0,3657597,0"/>
                </v:shape>
                <v:shape id="Shape 48" o:spid="_x0000_s1040" style="position:absolute;top:2603;width:0;height:4144;visibility:visible;mso-wrap-style:square;v-text-anchor:top" coordsize="0,414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" path="m,414449l,e" filled="f" strokecolor="white" strokeweight="1pt">
                  <v:path arrowok="t" textboxrect="0,0,0,414449"/>
                </v:shape>
                <v:shape id="Shape 49" o:spid="_x0000_s1041" style="position:absolute;left:36576;top:2603;width:12192;height:0;visibility:visible;mso-wrap-style:square;v-text-anchor:top" coordsize="1219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" path="m,l1219200,e" filled="f" strokecolor="white" strokeweight="1pt">
                  <v:path arrowok="t" textboxrect="0,0,1219200,0"/>
                </v:shape>
                <v:shape id="Shape 50" o:spid="_x0000_s1042" style="position:absolute;left:48768;top:2603;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" path="m,l,e" filled="f" strokecolor="white" strokeweight="1pt">
                  <v:path arrowok="t" textboxrect="0,0,0,0"/>
                </v:shape>
                <v:shape id="Shape 51" o:spid="_x0000_s1043" style="position:absolute;left:36576;top:6747;width:12192;height:0;visibility:visible;mso-wrap-style:square;v-text-anchor:top" coordsize="12191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" path="m1219197,l,e" filled="f" strokecolor="#edf2f9" strokeweight="1pt">
                  <v:path arrowok="t" textboxrect="0,0,1219197,0"/>
                </v:shape>
                <v:shape id="Shape 52" o:spid="_x0000_s1044" style="position:absolute;left:36576;top:2603;width:0;height:4144;visibility:visible;mso-wrap-style:square;v-text-anchor:top" coordsize="0,414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" path="m,414451l,e" filled="f" strokecolor="white" strokeweight="1pt">
                  <v:path arrowok="t" textboxrect="0,0,0,414451"/>
                </v:shape>
                <v:shape id="Shape 53" o:spid="_x0000_s1045" style="position:absolute;left:48768;top:2603;width:12192;height:0;visibility:visible;mso-wrap-style:square;v-text-anchor:top" coordsize="1219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" path="m,l1219199,e" filled="f" strokecolor="white" strokeweight="1pt">
                  <v:path arrowok="t" textboxrect="0,0,1219199,0"/>
                </v:shape>
                <v:shape id="Shape 54" o:spid="_x0000_s1046" style="position:absolute;left:60960;top:2603;width:0;height:4144;visibility:visible;mso-wrap-style:square;v-text-anchor:top" coordsize="0,414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" path="m,l,414453e" filled="f" strokecolor="white" strokeweight="1pt">
                  <v:path arrowok="t" textboxrect="0,0,0,414453"/>
                </v:shape>
                <v:shape id="Shape 55" o:spid="_x0000_s1047" style="position:absolute;left:48768;top:6747;width:12192;height:0;visibility:visible;mso-wrap-style:square;v-text-anchor:top" coordsize="12191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" path="m1219198,l,e" filled="f" strokecolor="#edf2f9" strokeweight="1pt">
                  <v:path arrowok="t" textboxrect="0,0,1219198,0"/>
                </v:shape>
                <v:shape id="Shape 56" o:spid="_x0000_s1048" style="position:absolute;left:48768;top:2603;width:0;height:4144;visibility:visible;mso-wrap-style:square;v-text-anchor:top" coordsize="0,414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" path="m,414451l,e" filled="f" strokecolor="white" strokeweight="1pt">
                  <v:path arrowok="t" textboxrect="0,0,0,414451"/>
                </v:shape>
                <w10:wrap anchorx="page"/>
              </v:group>
            </w:pict>
          </mc:Fallback>
        </mc:AlternateContent>
      </w:r>
      <w:r>
        <w:rPr>
          <w:noProof/>
        </w:rPr>
        <mc:AlternateContent>
          <mc:Choice Requires="wps">
            <w:drawing>
              <wp:anchor distT="0" distB="0" distL="114300" distR="114300" simplePos="0" relativeHeight="251669504" behindDoc="1" locked="0" layoutInCell="0" allowOverlap="1" wp14:anchorId="23D9A58E" wp14:editId="6FB10755">
                <wp:simplePos x="0" y="0"/>
                <wp:positionH relativeFrom="page">
                  <wp:posOffset>731519</wp:posOffset>
                </wp:positionH>
                <wp:positionV relativeFrom="paragraph">
                  <wp:posOffset>136397</wp:posOffset>
                </wp:positionV>
                <wp:extent cx="6095999" cy="0"/>
                <wp:effectExtent l="0" t="0" r="0" b="0"/>
                <wp:wrapNone/>
                <wp:docPr id="57" name="drawingObject57"/>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02D32BF4" id="drawingObject57" o:spid="_x0000_s1026" style="position:absolute;margin-left:57.6pt;margin-top:10.75pt;width:480pt;height:0;z-index:-251646976;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" o:allowincell="f" path="m6095999,l,e" filled="f" strokecolor="#cd6f18" strokeweight="1pt">
                <v:path arrowok="t" textboxrect="0,0,6095999,0"/>
                <w10:wrap anchorx="page"/>
              </v:shape>
            </w:pict>
          </mc:Fallback>
        </mc:AlternateContent>
      </w:r>
      <w:r>
        <w:rPr>
          <w:rFonts w:ascii="Arial" w:hAnsi="Arial"/>
          <w:b/>
          <w:color w:val="4E81BD"/>
          <w:sz w:val="16"/>
        </w:rPr>
        <w:t>OSNOVNE</w:t>
      </w:r>
      <w:r>
        <w:rPr>
          <w:rFonts w:ascii="Arial" w:hAnsi="Arial"/>
          <w:color w:val="4E81BD"/>
          <w:sz w:val="16"/>
        </w:rPr>
        <w:t xml:space="preserve"> </w:t>
      </w:r>
      <w:r>
        <w:rPr>
          <w:rFonts w:ascii="Arial" w:hAnsi="Arial"/>
          <w:b/>
          <w:color w:val="4E81BD"/>
          <w:sz w:val="16"/>
        </w:rPr>
        <w:t>INFORMACIJE</w:t>
      </w:r>
    </w:p>
    <w:p w14:paraId="240888DE" w14:textId="77777777" w:rsidR="00B15CCE" w:rsidRDefault="00B15CCE">
      <w:pPr>
        <w:spacing w:line="240" w:lineRule="exact"/>
        <w:rPr>
          <w:rFonts w:ascii="Arial" w:eastAsia="Arial" w:hAnsi="Arial" w:cs="Arial"/>
          <w:sz w:val="24"/>
          <w:szCs w:val="24"/>
        </w:rPr>
      </w:pPr>
    </w:p>
    <w:p w14:paraId="767765E4" w14:textId="77777777" w:rsidR="00B15CCE" w:rsidRDefault="00B15CCE">
      <w:pPr>
        <w:spacing w:after="3" w:line="200" w:lineRule="exact"/>
        <w:rPr>
          <w:rFonts w:ascii="Arial" w:eastAsia="Arial" w:hAnsi="Arial" w:cs="Arial"/>
          <w:sz w:val="20"/>
          <w:szCs w:val="20"/>
        </w:rPr>
      </w:pPr>
    </w:p>
    <w:p w14:paraId="5D8CD356" w14:textId="77777777" w:rsidR="00B15CCE" w:rsidRDefault="00B15CCE">
      <w:pPr>
        <w:sectPr w:rsidR="00B15CCE">
          <w:type w:val="continuous"/>
          <w:pgSz w:w="11905" w:h="16837"/>
          <w:pgMar w:top="1134" w:right="850" w:bottom="0" w:left="1151" w:header="0" w:footer="0" w:gutter="0"/>
          <w:cols w:space="708"/>
        </w:sectPr>
      </w:pPr>
    </w:p>
    <w:p w14:paraId="7E947FA7" w14:textId="77777777" w:rsidR="00B15CCE" w:rsidRDefault="0009414B">
      <w:pPr>
        <w:widowControl w:val="0"/>
        <w:spacing w:line="240" w:lineRule="auto"/>
        <w:ind w:left="1845" w:right="-20"/>
        <w:rPr>
          <w:rFonts w:ascii="Arial" w:eastAsia="Arial" w:hAnsi="Arial" w:cs="Arial"/>
          <w:color w:val="FFFFFF"/>
          <w:sz w:val="16"/>
          <w:szCs w:val="16"/>
        </w:rPr>
      </w:pPr>
      <w:r>
        <w:rPr>
          <w:rFonts w:ascii="Arial" w:hAnsi="Arial"/>
          <w:color w:val="FFFFFF"/>
          <w:sz w:val="16"/>
        </w:rPr>
        <w:t>Referentni indeks / osnovni</w:t>
      </w:r>
    </w:p>
    <w:p w14:paraId="21F21BB6" w14:textId="77777777" w:rsidR="00B15CCE" w:rsidRDefault="00B15CCE">
      <w:pPr>
        <w:spacing w:after="14" w:line="160" w:lineRule="exact"/>
        <w:rPr>
          <w:rFonts w:ascii="Arial" w:eastAsia="Arial" w:hAnsi="Arial" w:cs="Arial"/>
          <w:sz w:val="16"/>
          <w:szCs w:val="16"/>
        </w:rPr>
      </w:pPr>
    </w:p>
    <w:p w14:paraId="601DDA46" w14:textId="77777777" w:rsidR="00B15CCE" w:rsidRDefault="0009414B">
      <w:pPr>
        <w:widowControl w:val="0"/>
        <w:spacing w:line="286" w:lineRule="auto"/>
        <w:ind w:left="300" w:right="122" w:firstLine="81"/>
        <w:rPr>
          <w:rFonts w:ascii="Arial" w:eastAsia="Arial" w:hAnsi="Arial" w:cs="Arial"/>
          <w:color w:val="000000"/>
          <w:sz w:val="14"/>
          <w:szCs w:val="14"/>
        </w:rPr>
      </w:pPr>
      <w:r>
        <w:rPr>
          <w:rFonts w:ascii="Arial" w:hAnsi="Arial"/>
          <w:color w:val="000000"/>
          <w:sz w:val="14"/>
        </w:rPr>
        <w:t>U odnosu na svaki relevantni dan, Stopa osiguranog prekonoćnog financiranja SAD-a  ("SOFR") za taj dan koju objavljuje Fixing Rate Sponsor u ili oko 8:00 ujutro</w:t>
      </w:r>
    </w:p>
    <w:p w14:paraId="744BA25E" w14:textId="6F89FD88" w:rsidR="00B15CCE" w:rsidRDefault="0009414B">
      <w:pPr>
        <w:widowControl w:val="0"/>
        <w:spacing w:line="240" w:lineRule="auto"/>
        <w:ind w:left="140" w:right="-20"/>
        <w:rPr>
          <w:rFonts w:ascii="Arial" w:eastAsia="Arial" w:hAnsi="Arial" w:cs="Arial"/>
          <w:color w:val="000000"/>
          <w:sz w:val="14"/>
          <w:szCs w:val="14"/>
        </w:rPr>
      </w:pPr>
      <w:r>
        <w:rPr>
          <w:rFonts w:ascii="Arial" w:hAnsi="Arial"/>
          <w:color w:val="000000"/>
          <w:sz w:val="14"/>
        </w:rPr>
        <w:t xml:space="preserve">(po njujorškom vremenu) odmah nakon </w:t>
      </w:r>
      <w:r w:rsidR="00791781">
        <w:rPr>
          <w:rFonts w:ascii="Arial" w:hAnsi="Arial"/>
          <w:color w:val="000000"/>
          <w:sz w:val="14"/>
        </w:rPr>
        <w:t>radnog dana za vrijednosne papire SAD-a</w:t>
      </w:r>
      <w:r>
        <w:rPr>
          <w:rFonts w:ascii="Arial" w:hAnsi="Arial"/>
          <w:color w:val="000000"/>
          <w:sz w:val="14"/>
        </w:rPr>
        <w:t>.</w:t>
      </w:r>
    </w:p>
    <w:p w14:paraId="14A0E26B" w14:textId="77777777" w:rsidR="00B15CCE" w:rsidRDefault="0009414B">
      <w:pPr>
        <w:spacing w:line="19" w:lineRule="exact"/>
        <w:rPr>
          <w:rFonts w:ascii="Arial" w:eastAsia="Arial" w:hAnsi="Arial" w:cs="Arial"/>
          <w:sz w:val="2"/>
          <w:szCs w:val="2"/>
        </w:rPr>
      </w:pPr>
      <w:r>
        <w:br w:type="column"/>
      </w:r>
    </w:p>
    <w:p w14:paraId="7B1AD67E" w14:textId="77777777" w:rsidR="00B15CCE" w:rsidRDefault="0009414B">
      <w:pPr>
        <w:widowControl w:val="0"/>
        <w:spacing w:line="240" w:lineRule="auto"/>
        <w:ind w:right="-20"/>
        <w:rPr>
          <w:rFonts w:ascii="Arial" w:eastAsia="Arial" w:hAnsi="Arial" w:cs="Arial"/>
          <w:color w:val="FFFFFF"/>
          <w:sz w:val="14"/>
          <w:szCs w:val="14"/>
        </w:rPr>
      </w:pPr>
      <w:r>
        <w:rPr>
          <w:rFonts w:ascii="Arial" w:hAnsi="Arial"/>
          <w:color w:val="FFFFFF"/>
          <w:sz w:val="14"/>
        </w:rPr>
        <w:t>Reutersova stranica</w:t>
      </w:r>
    </w:p>
    <w:p w14:paraId="4FA3A5BF" w14:textId="77777777" w:rsidR="00B15CCE" w:rsidRDefault="00B15CCE">
      <w:pPr>
        <w:spacing w:line="240" w:lineRule="exact"/>
        <w:rPr>
          <w:rFonts w:ascii="Arial" w:eastAsia="Arial" w:hAnsi="Arial" w:cs="Arial"/>
          <w:sz w:val="24"/>
          <w:szCs w:val="24"/>
        </w:rPr>
      </w:pPr>
    </w:p>
    <w:p w14:paraId="541A6188" w14:textId="77777777" w:rsidR="00B15CCE" w:rsidRDefault="00B15CCE">
      <w:pPr>
        <w:spacing w:after="10" w:line="120" w:lineRule="exact"/>
        <w:rPr>
          <w:rFonts w:ascii="Arial" w:eastAsia="Arial" w:hAnsi="Arial" w:cs="Arial"/>
          <w:sz w:val="12"/>
          <w:szCs w:val="12"/>
        </w:rPr>
      </w:pPr>
    </w:p>
    <w:p w14:paraId="131C93BF" w14:textId="77777777" w:rsidR="00B15CCE" w:rsidRDefault="0009414B">
      <w:pPr>
        <w:widowControl w:val="0"/>
        <w:spacing w:line="240" w:lineRule="auto"/>
        <w:ind w:left="85" w:right="-20"/>
        <w:rPr>
          <w:rFonts w:ascii="Arial" w:eastAsia="Arial" w:hAnsi="Arial" w:cs="Arial"/>
          <w:color w:val="000000"/>
          <w:sz w:val="14"/>
          <w:szCs w:val="14"/>
        </w:rPr>
      </w:pPr>
      <w:r>
        <w:rPr>
          <w:rFonts w:ascii="Arial" w:hAnsi="Arial"/>
          <w:color w:val="000000"/>
          <w:sz w:val="14"/>
        </w:rPr>
        <w:t>USDSOFR</w:t>
      </w:r>
    </w:p>
    <w:p w14:paraId="4A5CCB18" w14:textId="77777777" w:rsidR="00B15CCE" w:rsidRDefault="0009414B">
      <w:pPr>
        <w:spacing w:line="19" w:lineRule="exact"/>
        <w:rPr>
          <w:rFonts w:ascii="Arial" w:eastAsia="Arial" w:hAnsi="Arial" w:cs="Arial"/>
          <w:sz w:val="2"/>
          <w:szCs w:val="2"/>
        </w:rPr>
      </w:pPr>
      <w:r>
        <w:br w:type="column"/>
      </w:r>
    </w:p>
    <w:p w14:paraId="64E84736" w14:textId="77777777" w:rsidR="00B15CCE" w:rsidRDefault="0009414B">
      <w:pPr>
        <w:widowControl w:val="0"/>
        <w:spacing w:line="240" w:lineRule="auto"/>
        <w:ind w:left="62" w:right="-20"/>
        <w:rPr>
          <w:rFonts w:ascii="Arial" w:eastAsia="Arial" w:hAnsi="Arial" w:cs="Arial"/>
          <w:color w:val="FFFFFF"/>
          <w:sz w:val="14"/>
          <w:szCs w:val="14"/>
        </w:rPr>
      </w:pPr>
      <w:r>
        <w:rPr>
          <w:rFonts w:ascii="Arial" w:hAnsi="Arial"/>
          <w:color w:val="FFFFFF"/>
          <w:sz w:val="14"/>
        </w:rPr>
        <w:t>Fixing Rate Sponsor</w:t>
      </w:r>
    </w:p>
    <w:p w14:paraId="3E00C73F" w14:textId="77777777" w:rsidR="00B15CCE" w:rsidRDefault="00B15CCE">
      <w:pPr>
        <w:spacing w:after="34" w:line="240" w:lineRule="exact"/>
        <w:rPr>
          <w:rFonts w:ascii="Arial" w:eastAsia="Arial" w:hAnsi="Arial" w:cs="Arial"/>
          <w:sz w:val="24"/>
          <w:szCs w:val="24"/>
        </w:rPr>
      </w:pPr>
    </w:p>
    <w:p w14:paraId="3EE8938E" w14:textId="77777777" w:rsidR="00B15CCE" w:rsidRDefault="0009414B">
      <w:pPr>
        <w:widowControl w:val="0"/>
        <w:spacing w:line="240" w:lineRule="auto"/>
        <w:ind w:right="-20"/>
        <w:rPr>
          <w:rFonts w:ascii="Arial" w:eastAsia="Arial" w:hAnsi="Arial" w:cs="Arial"/>
          <w:color w:val="000000"/>
          <w:sz w:val="14"/>
          <w:szCs w:val="14"/>
        </w:rPr>
      </w:pPr>
      <w:r>
        <w:rPr>
          <w:rFonts w:ascii="Arial" w:hAnsi="Arial"/>
          <w:color w:val="000000"/>
          <w:sz w:val="14"/>
        </w:rPr>
        <w:t>Banka saveznih rezervi</w:t>
      </w:r>
    </w:p>
    <w:p w14:paraId="7B7175FD" w14:textId="77777777" w:rsidR="00B15CCE" w:rsidRDefault="0009414B">
      <w:pPr>
        <w:widowControl w:val="0"/>
        <w:spacing w:before="31" w:line="240" w:lineRule="auto"/>
        <w:ind w:left="115" w:right="-20"/>
        <w:rPr>
          <w:rFonts w:ascii="Arial" w:eastAsia="Arial" w:hAnsi="Arial" w:cs="Arial"/>
          <w:color w:val="000000"/>
          <w:sz w:val="14"/>
          <w:szCs w:val="14"/>
        </w:rPr>
      </w:pPr>
      <w:r>
        <w:rPr>
          <w:rFonts w:ascii="Arial" w:hAnsi="Arial"/>
          <w:color w:val="000000"/>
          <w:sz w:val="14"/>
        </w:rPr>
        <w:t>New Yorka (FRB)</w:t>
      </w:r>
    </w:p>
    <w:p w14:paraId="4AC86F15" w14:textId="77777777" w:rsidR="00B15CCE" w:rsidRDefault="00B15CCE">
      <w:pPr>
        <w:sectPr w:rsidR="00B15CCE">
          <w:type w:val="continuous"/>
          <w:pgSz w:w="11905" w:h="16837"/>
          <w:pgMar w:top="1134" w:right="850" w:bottom="0" w:left="1151" w:header="0" w:footer="0" w:gutter="0"/>
          <w:cols w:num="3" w:space="708" w:equalWidth="0">
            <w:col w:w="5622" w:space="670"/>
            <w:col w:w="856" w:space="795"/>
            <w:col w:w="1959" w:space="0"/>
          </w:cols>
        </w:sectPr>
      </w:pPr>
    </w:p>
    <w:p w14:paraId="065A625B" w14:textId="77777777" w:rsidR="00B15CCE" w:rsidRDefault="00B15CCE">
      <w:pPr>
        <w:spacing w:after="105" w:line="240" w:lineRule="exact"/>
        <w:rPr>
          <w:sz w:val="24"/>
          <w:szCs w:val="24"/>
        </w:rPr>
      </w:pPr>
    </w:p>
    <w:p w14:paraId="547BFBD9"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b/>
          <w:color w:val="4E81BD"/>
          <w:sz w:val="16"/>
        </w:rPr>
        <w:t>OTKUP</w:t>
      </w:r>
    </w:p>
    <w:p w14:paraId="337995EA" w14:textId="77777777" w:rsidR="00B15CCE" w:rsidRDefault="00B15CCE">
      <w:pPr>
        <w:spacing w:after="101" w:line="240" w:lineRule="exact"/>
        <w:rPr>
          <w:rFonts w:ascii="Arial" w:eastAsia="Arial" w:hAnsi="Arial" w:cs="Arial"/>
          <w:sz w:val="24"/>
          <w:szCs w:val="24"/>
        </w:rPr>
      </w:pPr>
    </w:p>
    <w:p w14:paraId="5A7902EE" w14:textId="77777777" w:rsidR="00B15CCE" w:rsidRDefault="0009414B">
      <w:pPr>
        <w:widowControl w:val="0"/>
        <w:spacing w:after="56" w:line="250" w:lineRule="auto"/>
        <w:ind w:right="324"/>
        <w:rPr>
          <w:rFonts w:ascii="Arial" w:eastAsia="Arial" w:hAnsi="Arial" w:cs="Arial"/>
          <w:color w:val="000000"/>
          <w:sz w:val="16"/>
          <w:szCs w:val="16"/>
        </w:rPr>
      </w:pPr>
      <w:r>
        <w:rPr>
          <w:rFonts w:ascii="Arial" w:hAnsi="Arial"/>
          <w:color w:val="000000"/>
          <w:sz w:val="16"/>
        </w:rPr>
        <w:t>Svaka Obveznica daje pravo Ulagaču da dobije Kamate na Datumima isplate kamate. Osim toga, na Datum otkupa, Ulagač će dobiti:</w:t>
      </w:r>
    </w:p>
    <w:p w14:paraId="6F7244E4" w14:textId="77777777" w:rsidR="00B15CCE" w:rsidRDefault="00B15CCE">
      <w:pPr>
        <w:sectPr w:rsidR="00B15CCE">
          <w:type w:val="continuous"/>
          <w:pgSz w:w="11905" w:h="16837"/>
          <w:pgMar w:top="1134" w:right="850" w:bottom="0" w:left="1151" w:header="0" w:footer="0" w:gutter="0"/>
          <w:cols w:space="708"/>
        </w:sectPr>
      </w:pPr>
    </w:p>
    <w:p w14:paraId="0DC9D644" w14:textId="63BF63E5" w:rsidR="00B15CCE" w:rsidRDefault="00B15CCE">
      <w:pPr>
        <w:spacing w:after="26" w:line="240" w:lineRule="exact"/>
        <w:rPr>
          <w:sz w:val="24"/>
          <w:szCs w:val="24"/>
        </w:rPr>
      </w:pPr>
    </w:p>
    <w:p w14:paraId="406826FA" w14:textId="76AC160A" w:rsidR="001804FE" w:rsidRDefault="001804FE">
      <w:pPr>
        <w:spacing w:after="26" w:line="240" w:lineRule="exact"/>
        <w:rPr>
          <w:sz w:val="24"/>
          <w:szCs w:val="24"/>
        </w:rPr>
      </w:pPr>
    </w:p>
    <w:p w14:paraId="5D0A590C" w14:textId="5A7B0FDD" w:rsidR="001804FE" w:rsidRDefault="001804FE">
      <w:pPr>
        <w:spacing w:after="26" w:line="240" w:lineRule="exact"/>
        <w:rPr>
          <w:sz w:val="24"/>
          <w:szCs w:val="24"/>
        </w:rPr>
      </w:pPr>
    </w:p>
    <w:p w14:paraId="3E1C759D" w14:textId="77777777" w:rsidR="001804FE" w:rsidRDefault="001804FE">
      <w:pPr>
        <w:spacing w:after="26" w:line="240" w:lineRule="exact"/>
        <w:rPr>
          <w:sz w:val="24"/>
          <w:szCs w:val="24"/>
        </w:rPr>
      </w:pPr>
    </w:p>
    <w:p w14:paraId="46DF28D4" w14:textId="7A2E3A2F" w:rsidR="001804FE" w:rsidRDefault="001804FE" w:rsidP="001804FE">
      <w:pPr>
        <w:widowControl w:val="0"/>
        <w:spacing w:line="244" w:lineRule="auto"/>
        <w:ind w:left="4256" w:right="303"/>
        <w:jc w:val="right"/>
        <w:rPr>
          <w:rFonts w:ascii="Arial" w:eastAsia="Arial" w:hAnsi="Arial" w:cs="Arial"/>
          <w:color w:val="4E81BD"/>
          <w:sz w:val="28"/>
          <w:szCs w:val="28"/>
        </w:rPr>
        <w:sectPr w:rsidR="001804FE">
          <w:type w:val="continuous"/>
          <w:pgSz w:w="11905" w:h="16837"/>
          <w:pgMar w:top="1134" w:right="850" w:bottom="0" w:left="1151" w:header="0" w:footer="0" w:gutter="0"/>
          <w:cols w:space="708"/>
        </w:sectPr>
      </w:pPr>
      <w:r>
        <w:rPr>
          <w:rFonts w:ascii="Arial" w:hAnsi="Arial"/>
          <w:color w:val="000000"/>
          <w:sz w:val="16"/>
        </w:rPr>
        <w:t xml:space="preserve">Str. 1                        </w:t>
      </w:r>
      <w:r>
        <w:rPr>
          <w:rFonts w:ascii="Arial" w:hAnsi="Arial"/>
          <w:color w:val="4E81BD"/>
          <w:sz w:val="28"/>
        </w:rPr>
        <w:t>GOLDMAN SACHS GLOBAL BANKING &amp; MARKET</w:t>
      </w:r>
    </w:p>
    <w:p w14:paraId="376BFC55" w14:textId="44BC2484" w:rsidR="001804FE" w:rsidRDefault="001804FE">
      <w:pPr>
        <w:spacing w:after="26" w:line="240" w:lineRule="exact"/>
        <w:rPr>
          <w:sz w:val="24"/>
          <w:szCs w:val="24"/>
        </w:rPr>
      </w:pPr>
    </w:p>
    <w:p w14:paraId="00D1BB6A" w14:textId="090F94B9" w:rsidR="001804FE" w:rsidRDefault="001804FE">
      <w:pPr>
        <w:spacing w:after="26" w:line="240" w:lineRule="exact"/>
        <w:rPr>
          <w:sz w:val="24"/>
          <w:szCs w:val="24"/>
        </w:rPr>
      </w:pPr>
    </w:p>
    <w:p w14:paraId="35C92E10" w14:textId="01F8EB47" w:rsidR="001804FE" w:rsidRDefault="001804FE">
      <w:pPr>
        <w:spacing w:after="26" w:line="240" w:lineRule="exact"/>
        <w:rPr>
          <w:sz w:val="24"/>
          <w:szCs w:val="24"/>
        </w:rPr>
      </w:pPr>
    </w:p>
    <w:p w14:paraId="4566BB4A" w14:textId="77777777" w:rsidR="001804FE" w:rsidRDefault="001804FE">
      <w:pPr>
        <w:spacing w:after="26" w:line="240" w:lineRule="exact"/>
        <w:rPr>
          <w:sz w:val="24"/>
          <w:szCs w:val="24"/>
        </w:rPr>
      </w:pPr>
    </w:p>
    <w:p w14:paraId="7A2CED6D" w14:textId="77777777" w:rsidR="001804FE" w:rsidRDefault="0009414B" w:rsidP="001804FE">
      <w:pPr>
        <w:widowControl w:val="0"/>
        <w:spacing w:line="240" w:lineRule="auto"/>
        <w:ind w:right="-20"/>
        <w:rPr>
          <w:rFonts w:ascii="Arial" w:eastAsia="Arial" w:hAnsi="Arial" w:cs="Arial"/>
          <w:color w:val="000000"/>
          <w:sz w:val="16"/>
          <w:szCs w:val="16"/>
        </w:rPr>
      </w:pPr>
      <w:r>
        <w:rPr>
          <w:rFonts w:ascii="Arial" w:hAnsi="Arial"/>
          <w:b/>
          <w:color w:val="000000"/>
          <w:sz w:val="16"/>
        </w:rPr>
        <w:t>Kamata</w:t>
      </w:r>
      <w:r w:rsidR="001804FE">
        <w:rPr>
          <w:rFonts w:ascii="Arial" w:hAnsi="Arial"/>
          <w:b/>
          <w:color w:val="000000"/>
          <w:sz w:val="16"/>
        </w:rPr>
        <w:tab/>
      </w:r>
      <w:r w:rsidR="001804FE">
        <w:rPr>
          <w:rFonts w:ascii="Arial" w:hAnsi="Arial"/>
          <w:b/>
          <w:color w:val="000000"/>
          <w:sz w:val="16"/>
        </w:rPr>
        <w:tab/>
      </w:r>
      <w:r w:rsidR="001804FE">
        <w:rPr>
          <w:rFonts w:ascii="Arial" w:hAnsi="Arial"/>
          <w:b/>
          <w:color w:val="000000"/>
          <w:sz w:val="16"/>
        </w:rPr>
        <w:tab/>
      </w:r>
      <w:r w:rsidR="001804FE">
        <w:rPr>
          <w:rFonts w:ascii="Arial" w:hAnsi="Arial"/>
          <w:b/>
          <w:color w:val="000000"/>
          <w:sz w:val="16"/>
        </w:rPr>
        <w:tab/>
      </w:r>
      <w:r w:rsidR="001804FE">
        <w:rPr>
          <w:rFonts w:ascii="Arial" w:hAnsi="Arial"/>
          <w:color w:val="000000"/>
          <w:sz w:val="16"/>
        </w:rPr>
        <w:t>100% Nominalne vrijednosti u gotovini.</w:t>
      </w:r>
    </w:p>
    <w:p w14:paraId="132DB6DD" w14:textId="1DC89E3C" w:rsidR="00B15CCE" w:rsidRDefault="001804FE" w:rsidP="001804FE">
      <w:pPr>
        <w:widowControl w:val="0"/>
        <w:spacing w:before="83" w:line="295" w:lineRule="auto"/>
        <w:ind w:left="2160" w:right="3550"/>
        <w:rPr>
          <w:rFonts w:ascii="Arial" w:eastAsia="Arial" w:hAnsi="Arial" w:cs="Arial"/>
          <w:b/>
          <w:bCs/>
          <w:color w:val="000000"/>
          <w:sz w:val="16"/>
          <w:szCs w:val="16"/>
        </w:rPr>
      </w:pPr>
      <w:r>
        <w:rPr>
          <w:rFonts w:ascii="Arial" w:hAnsi="Arial"/>
          <w:color w:val="000000"/>
          <w:sz w:val="16"/>
        </w:rPr>
        <w:t xml:space="preserve">U odnosu na svaki Datum isplate kamate: </w:t>
      </w:r>
      <w:r>
        <w:rPr>
          <w:rFonts w:ascii="Arial" w:hAnsi="Arial"/>
          <w:b/>
          <w:bCs/>
          <w:color w:val="000000"/>
          <w:sz w:val="16"/>
        </w:rPr>
        <w:t>Nominalna vrijednost x kamatna stopa x radni dan</w:t>
      </w:r>
      <w:r>
        <w:rPr>
          <w:rFonts w:ascii="Arial" w:hAnsi="Arial"/>
          <w:b/>
          <w:bCs/>
          <w:color w:val="000000"/>
          <w:sz w:val="16"/>
        </w:rPr>
        <w:t>i</w:t>
      </w:r>
    </w:p>
    <w:p w14:paraId="5BCCECB0" w14:textId="77777777" w:rsidR="00B15CCE" w:rsidRDefault="00B15CCE">
      <w:pPr>
        <w:spacing w:line="240" w:lineRule="exact"/>
        <w:rPr>
          <w:rFonts w:ascii="Arial" w:eastAsia="Arial" w:hAnsi="Arial" w:cs="Arial"/>
          <w:sz w:val="24"/>
          <w:szCs w:val="24"/>
        </w:rPr>
      </w:pPr>
    </w:p>
    <w:p w14:paraId="5FA102D0" w14:textId="77777777" w:rsidR="00B15CCE" w:rsidRDefault="00B15CCE">
      <w:pPr>
        <w:spacing w:line="240" w:lineRule="exact"/>
        <w:rPr>
          <w:rFonts w:ascii="Arial" w:eastAsia="Arial" w:hAnsi="Arial" w:cs="Arial"/>
          <w:sz w:val="24"/>
          <w:szCs w:val="24"/>
        </w:rPr>
      </w:pPr>
    </w:p>
    <w:p w14:paraId="3EF5CE76" w14:textId="1BD03EEC" w:rsidR="00B15CCE" w:rsidRDefault="00B15CCE">
      <w:pPr>
        <w:spacing w:after="10" w:line="120" w:lineRule="exact"/>
        <w:rPr>
          <w:rFonts w:ascii="Arial" w:eastAsia="Arial" w:hAnsi="Arial" w:cs="Arial"/>
          <w:sz w:val="12"/>
          <w:szCs w:val="12"/>
        </w:rPr>
      </w:pPr>
    </w:p>
    <w:p w14:paraId="1F0AA899" w14:textId="77777777" w:rsidR="00791781" w:rsidRDefault="00791781">
      <w:pPr>
        <w:spacing w:after="10" w:line="120" w:lineRule="exact"/>
        <w:rPr>
          <w:rFonts w:ascii="Arial" w:eastAsia="Arial" w:hAnsi="Arial" w:cs="Arial"/>
          <w:sz w:val="12"/>
          <w:szCs w:val="12"/>
        </w:rPr>
      </w:pPr>
    </w:p>
    <w:p w14:paraId="1A6366ED" w14:textId="77777777" w:rsidR="001804FE" w:rsidRDefault="0009414B" w:rsidP="001804FE">
      <w:pPr>
        <w:widowControl w:val="0"/>
        <w:spacing w:line="295" w:lineRule="auto"/>
        <w:ind w:right="503"/>
        <w:rPr>
          <w:rFonts w:ascii="Arial" w:eastAsia="Arial" w:hAnsi="Arial" w:cs="Arial"/>
          <w:color w:val="000000"/>
          <w:sz w:val="16"/>
          <w:szCs w:val="16"/>
        </w:rPr>
      </w:pPr>
      <w:r>
        <w:rPr>
          <w:rFonts w:ascii="Arial" w:hAnsi="Arial"/>
          <w:color w:val="000000"/>
          <w:sz w:val="16"/>
        </w:rPr>
        <w:t>Kamatna stopa</w:t>
      </w:r>
      <w:r w:rsidR="001804FE">
        <w:rPr>
          <w:rFonts w:ascii="Arial" w:hAnsi="Arial"/>
          <w:color w:val="000000"/>
          <w:sz w:val="16"/>
        </w:rPr>
        <w:tab/>
      </w:r>
      <w:r w:rsidR="001804FE">
        <w:rPr>
          <w:rFonts w:ascii="Arial" w:hAnsi="Arial"/>
          <w:color w:val="000000"/>
          <w:sz w:val="16"/>
        </w:rPr>
        <w:tab/>
      </w:r>
      <w:r w:rsidR="001804FE">
        <w:rPr>
          <w:rFonts w:ascii="Arial" w:hAnsi="Arial"/>
          <w:color w:val="000000"/>
          <w:sz w:val="16"/>
        </w:rPr>
        <w:tab/>
      </w:r>
      <w:r w:rsidR="001804FE">
        <w:rPr>
          <w:rFonts w:ascii="Arial" w:hAnsi="Arial"/>
          <w:color w:val="000000"/>
          <w:sz w:val="16"/>
        </w:rPr>
        <w:t>(100% x složeni SOFR) godišnje, ovisno o Floor razini i maksimalnoj Cap razini.</w:t>
      </w:r>
      <w:r w:rsidR="001804FE">
        <w:rPr>
          <w:noProof/>
        </w:rPr>
        <mc:AlternateContent>
          <mc:Choice Requires="wpg">
            <w:drawing>
              <wp:anchor distT="0" distB="0" distL="114300" distR="114300" simplePos="0" relativeHeight="251675648" behindDoc="1" locked="0" layoutInCell="0" allowOverlap="1" wp14:anchorId="57E7CD0C" wp14:editId="72B230E1">
                <wp:simplePos x="0" y="0"/>
                <wp:positionH relativeFrom="page">
                  <wp:posOffset>731519</wp:posOffset>
                </wp:positionH>
                <wp:positionV relativeFrom="page">
                  <wp:posOffset>9720008</wp:posOffset>
                </wp:positionV>
                <wp:extent cx="6095998" cy="0"/>
                <wp:effectExtent l="0" t="0" r="0" b="0"/>
                <wp:wrapNone/>
                <wp:docPr id="58" name="drawingObject58"/>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59" name="Shape 59"/>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60" name="Shape 60"/>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61" name="Shape 61"/>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33C8E47C" id="drawingObject58" o:spid="_x0000_s1026" style="position:absolute;margin-left:57.6pt;margin-top:765.35pt;width:480pt;height:0;z-index:-251640832;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" o:allowincell="f">
                <v:shape id="Shape 59"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" path="m,l2457296,e" filled="f" strokecolor="#4e81bd" strokeweight="2.25pt">
                  <v:path arrowok="t" textboxrect="0,0,2457296,0"/>
                </v:shape>
                <v:shape id="Shape 60"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" path="m,l909523,e" filled="f" strokecolor="#4e81bd" strokeweight="2.25pt">
                  <v:path arrowok="t" textboxrect="0,0,909523,0"/>
                </v:shape>
                <v:shape id="Shape 61"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" path="m,l2729177,e" filled="f" strokecolor="#4e81bd" strokeweight="2.25pt">
                  <v:path arrowok="t" textboxrect="0,0,2729177,0"/>
                </v:shape>
                <w10:wrap anchorx="page" anchory="page"/>
              </v:group>
            </w:pict>
          </mc:Fallback>
        </mc:AlternateContent>
      </w:r>
    </w:p>
    <w:p w14:paraId="76FE6A18" w14:textId="727043D9" w:rsidR="00B15CCE" w:rsidRDefault="00B15CCE">
      <w:pPr>
        <w:widowControl w:val="0"/>
        <w:spacing w:line="240" w:lineRule="auto"/>
        <w:ind w:right="-20"/>
        <w:rPr>
          <w:rFonts w:ascii="Arial" w:eastAsia="Arial" w:hAnsi="Arial" w:cs="Arial"/>
          <w:b/>
          <w:bCs/>
          <w:color w:val="000000"/>
          <w:sz w:val="16"/>
          <w:szCs w:val="16"/>
        </w:rPr>
      </w:pPr>
    </w:p>
    <w:p w14:paraId="63A6DBB2" w14:textId="77777777" w:rsidR="00B15CCE" w:rsidRPr="00791781" w:rsidRDefault="00B15CCE">
      <w:pPr>
        <w:spacing w:after="100" w:line="240" w:lineRule="exact"/>
        <w:rPr>
          <w:rFonts w:ascii="Arial" w:eastAsia="Arial" w:hAnsi="Arial" w:cs="Arial"/>
          <w:sz w:val="12"/>
          <w:szCs w:val="12"/>
        </w:rPr>
      </w:pPr>
    </w:p>
    <w:p w14:paraId="471AC670" w14:textId="77777777" w:rsidR="00B15CCE" w:rsidRDefault="00B15CCE">
      <w:pPr>
        <w:spacing w:after="15" w:line="180" w:lineRule="exact"/>
        <w:rPr>
          <w:rFonts w:ascii="Arial" w:eastAsia="Arial" w:hAnsi="Arial" w:cs="Arial"/>
          <w:sz w:val="18"/>
          <w:szCs w:val="18"/>
        </w:rPr>
      </w:pPr>
    </w:p>
    <w:p w14:paraId="709D31B0" w14:textId="77777777" w:rsidR="001804FE" w:rsidRDefault="001804FE">
      <w:pPr>
        <w:widowControl w:val="0"/>
        <w:spacing w:line="244" w:lineRule="auto"/>
        <w:ind w:left="4256" w:right="303"/>
        <w:jc w:val="right"/>
        <w:rPr>
          <w:rFonts w:ascii="Arial" w:hAnsi="Arial"/>
          <w:color w:val="000000"/>
          <w:sz w:val="16"/>
        </w:rPr>
      </w:pPr>
    </w:p>
    <w:p w14:paraId="58976B7B" w14:textId="77777777" w:rsidR="001804FE" w:rsidRDefault="001804FE">
      <w:pPr>
        <w:widowControl w:val="0"/>
        <w:spacing w:line="244" w:lineRule="auto"/>
        <w:ind w:left="4256" w:right="303"/>
        <w:jc w:val="right"/>
        <w:rPr>
          <w:rFonts w:ascii="Arial" w:hAnsi="Arial"/>
          <w:color w:val="000000"/>
          <w:sz w:val="16"/>
        </w:rPr>
      </w:pPr>
    </w:p>
    <w:p w14:paraId="4A9C93FF" w14:textId="77777777" w:rsidR="001804FE" w:rsidRDefault="001804FE">
      <w:pPr>
        <w:widowControl w:val="0"/>
        <w:spacing w:line="244" w:lineRule="auto"/>
        <w:ind w:left="4256" w:right="303"/>
        <w:jc w:val="right"/>
        <w:rPr>
          <w:rFonts w:ascii="Arial" w:hAnsi="Arial"/>
          <w:color w:val="000000"/>
          <w:sz w:val="16"/>
        </w:rPr>
      </w:pPr>
    </w:p>
    <w:p w14:paraId="693ACF3E" w14:textId="77777777" w:rsidR="001804FE" w:rsidRDefault="001804FE">
      <w:pPr>
        <w:widowControl w:val="0"/>
        <w:spacing w:line="244" w:lineRule="auto"/>
        <w:ind w:left="4256" w:right="303"/>
        <w:jc w:val="right"/>
        <w:rPr>
          <w:rFonts w:ascii="Arial" w:hAnsi="Arial"/>
          <w:color w:val="000000"/>
          <w:sz w:val="16"/>
        </w:rPr>
      </w:pPr>
    </w:p>
    <w:p w14:paraId="3B1227B1" w14:textId="77777777" w:rsidR="001804FE" w:rsidRDefault="001804FE">
      <w:pPr>
        <w:widowControl w:val="0"/>
        <w:spacing w:line="244" w:lineRule="auto"/>
        <w:ind w:left="4256" w:right="303"/>
        <w:jc w:val="right"/>
        <w:rPr>
          <w:rFonts w:ascii="Arial" w:hAnsi="Arial"/>
          <w:color w:val="000000"/>
          <w:sz w:val="16"/>
        </w:rPr>
      </w:pPr>
    </w:p>
    <w:p w14:paraId="32976B25" w14:textId="77777777" w:rsidR="001804FE" w:rsidRDefault="001804FE">
      <w:pPr>
        <w:widowControl w:val="0"/>
        <w:spacing w:line="244" w:lineRule="auto"/>
        <w:ind w:left="4256" w:right="303"/>
        <w:jc w:val="right"/>
        <w:rPr>
          <w:rFonts w:ascii="Arial" w:hAnsi="Arial"/>
          <w:color w:val="000000"/>
          <w:sz w:val="16"/>
        </w:rPr>
      </w:pPr>
    </w:p>
    <w:p w14:paraId="04AEC3EF" w14:textId="77777777" w:rsidR="001804FE" w:rsidRDefault="001804FE">
      <w:pPr>
        <w:widowControl w:val="0"/>
        <w:spacing w:line="244" w:lineRule="auto"/>
        <w:ind w:left="4256" w:right="303"/>
        <w:jc w:val="right"/>
        <w:rPr>
          <w:rFonts w:ascii="Arial" w:hAnsi="Arial"/>
          <w:color w:val="000000"/>
          <w:sz w:val="16"/>
        </w:rPr>
      </w:pPr>
    </w:p>
    <w:p w14:paraId="601F6367" w14:textId="77777777" w:rsidR="001804FE" w:rsidRDefault="001804FE">
      <w:pPr>
        <w:widowControl w:val="0"/>
        <w:spacing w:line="244" w:lineRule="auto"/>
        <w:ind w:left="4256" w:right="303"/>
        <w:jc w:val="right"/>
        <w:rPr>
          <w:rFonts w:ascii="Arial" w:hAnsi="Arial"/>
          <w:color w:val="000000"/>
          <w:sz w:val="16"/>
        </w:rPr>
      </w:pPr>
    </w:p>
    <w:p w14:paraId="28C6B776" w14:textId="77777777" w:rsidR="001804FE" w:rsidRDefault="001804FE">
      <w:pPr>
        <w:widowControl w:val="0"/>
        <w:spacing w:line="244" w:lineRule="auto"/>
        <w:ind w:left="4256" w:right="303"/>
        <w:jc w:val="right"/>
        <w:rPr>
          <w:rFonts w:ascii="Arial" w:hAnsi="Arial"/>
          <w:color w:val="000000"/>
          <w:sz w:val="16"/>
        </w:rPr>
      </w:pPr>
    </w:p>
    <w:p w14:paraId="3CA4AA0D" w14:textId="77777777" w:rsidR="001804FE" w:rsidRDefault="001804FE">
      <w:pPr>
        <w:widowControl w:val="0"/>
        <w:spacing w:line="244" w:lineRule="auto"/>
        <w:ind w:left="4256" w:right="303"/>
        <w:jc w:val="right"/>
        <w:rPr>
          <w:rFonts w:ascii="Arial" w:hAnsi="Arial"/>
          <w:color w:val="000000"/>
          <w:sz w:val="16"/>
        </w:rPr>
      </w:pPr>
    </w:p>
    <w:p w14:paraId="261D416B" w14:textId="77777777" w:rsidR="001804FE" w:rsidRDefault="001804FE">
      <w:pPr>
        <w:widowControl w:val="0"/>
        <w:spacing w:line="244" w:lineRule="auto"/>
        <w:ind w:left="4256" w:right="303"/>
        <w:jc w:val="right"/>
        <w:rPr>
          <w:rFonts w:ascii="Arial" w:hAnsi="Arial"/>
          <w:color w:val="000000"/>
          <w:sz w:val="16"/>
        </w:rPr>
      </w:pPr>
    </w:p>
    <w:p w14:paraId="40475BE6" w14:textId="77777777" w:rsidR="001804FE" w:rsidRDefault="001804FE">
      <w:pPr>
        <w:widowControl w:val="0"/>
        <w:spacing w:line="244" w:lineRule="auto"/>
        <w:ind w:left="4256" w:right="303"/>
        <w:jc w:val="right"/>
        <w:rPr>
          <w:rFonts w:ascii="Arial" w:hAnsi="Arial"/>
          <w:color w:val="000000"/>
          <w:sz w:val="16"/>
        </w:rPr>
      </w:pPr>
    </w:p>
    <w:p w14:paraId="0996B640" w14:textId="77777777" w:rsidR="001804FE" w:rsidRDefault="001804FE">
      <w:pPr>
        <w:widowControl w:val="0"/>
        <w:spacing w:line="244" w:lineRule="auto"/>
        <w:ind w:left="4256" w:right="303"/>
        <w:jc w:val="right"/>
        <w:rPr>
          <w:rFonts w:ascii="Arial" w:hAnsi="Arial"/>
          <w:color w:val="000000"/>
          <w:sz w:val="16"/>
        </w:rPr>
      </w:pPr>
    </w:p>
    <w:p w14:paraId="57B3F072" w14:textId="77777777" w:rsidR="001804FE" w:rsidRDefault="001804FE">
      <w:pPr>
        <w:widowControl w:val="0"/>
        <w:spacing w:line="244" w:lineRule="auto"/>
        <w:ind w:left="4256" w:right="303"/>
        <w:jc w:val="right"/>
        <w:rPr>
          <w:rFonts w:ascii="Arial" w:hAnsi="Arial"/>
          <w:color w:val="000000"/>
          <w:sz w:val="16"/>
        </w:rPr>
      </w:pPr>
    </w:p>
    <w:p w14:paraId="2EDBA4C4" w14:textId="77777777" w:rsidR="001804FE" w:rsidRDefault="001804FE">
      <w:pPr>
        <w:widowControl w:val="0"/>
        <w:spacing w:line="244" w:lineRule="auto"/>
        <w:ind w:left="4256" w:right="303"/>
        <w:jc w:val="right"/>
        <w:rPr>
          <w:rFonts w:ascii="Arial" w:hAnsi="Arial"/>
          <w:color w:val="000000"/>
          <w:sz w:val="16"/>
        </w:rPr>
      </w:pPr>
    </w:p>
    <w:p w14:paraId="07A5E73F" w14:textId="77777777" w:rsidR="001804FE" w:rsidRDefault="001804FE">
      <w:pPr>
        <w:widowControl w:val="0"/>
        <w:spacing w:line="244" w:lineRule="auto"/>
        <w:ind w:left="4256" w:right="303"/>
        <w:jc w:val="right"/>
        <w:rPr>
          <w:rFonts w:ascii="Arial" w:hAnsi="Arial"/>
          <w:color w:val="000000"/>
          <w:sz w:val="16"/>
        </w:rPr>
      </w:pPr>
    </w:p>
    <w:p w14:paraId="13229F40" w14:textId="77777777" w:rsidR="001804FE" w:rsidRDefault="001804FE">
      <w:pPr>
        <w:widowControl w:val="0"/>
        <w:spacing w:line="244" w:lineRule="auto"/>
        <w:ind w:left="4256" w:right="303"/>
        <w:jc w:val="right"/>
        <w:rPr>
          <w:rFonts w:ascii="Arial" w:hAnsi="Arial"/>
          <w:color w:val="000000"/>
          <w:sz w:val="16"/>
        </w:rPr>
      </w:pPr>
    </w:p>
    <w:p w14:paraId="79F1A8AC" w14:textId="77777777" w:rsidR="001804FE" w:rsidRDefault="001804FE">
      <w:pPr>
        <w:widowControl w:val="0"/>
        <w:spacing w:line="244" w:lineRule="auto"/>
        <w:ind w:left="4256" w:right="303"/>
        <w:jc w:val="right"/>
        <w:rPr>
          <w:rFonts w:ascii="Arial" w:hAnsi="Arial"/>
          <w:color w:val="000000"/>
          <w:sz w:val="16"/>
        </w:rPr>
      </w:pPr>
    </w:p>
    <w:p w14:paraId="359D5358" w14:textId="77777777" w:rsidR="001804FE" w:rsidRDefault="001804FE">
      <w:pPr>
        <w:widowControl w:val="0"/>
        <w:spacing w:line="244" w:lineRule="auto"/>
        <w:ind w:left="4256" w:right="303"/>
        <w:jc w:val="right"/>
        <w:rPr>
          <w:rFonts w:ascii="Arial" w:hAnsi="Arial"/>
          <w:color w:val="000000"/>
          <w:sz w:val="16"/>
        </w:rPr>
      </w:pPr>
    </w:p>
    <w:p w14:paraId="7A32047C" w14:textId="77777777" w:rsidR="001804FE" w:rsidRDefault="001804FE">
      <w:pPr>
        <w:widowControl w:val="0"/>
        <w:spacing w:line="244" w:lineRule="auto"/>
        <w:ind w:left="4256" w:right="303"/>
        <w:jc w:val="right"/>
        <w:rPr>
          <w:rFonts w:ascii="Arial" w:hAnsi="Arial"/>
          <w:color w:val="000000"/>
          <w:sz w:val="16"/>
        </w:rPr>
      </w:pPr>
    </w:p>
    <w:p w14:paraId="7D8B0927" w14:textId="77777777" w:rsidR="001804FE" w:rsidRDefault="001804FE">
      <w:pPr>
        <w:widowControl w:val="0"/>
        <w:spacing w:line="244" w:lineRule="auto"/>
        <w:ind w:left="4256" w:right="303"/>
        <w:jc w:val="right"/>
        <w:rPr>
          <w:rFonts w:ascii="Arial" w:hAnsi="Arial"/>
          <w:color w:val="000000"/>
          <w:sz w:val="16"/>
        </w:rPr>
      </w:pPr>
    </w:p>
    <w:p w14:paraId="2A45E91B" w14:textId="77777777" w:rsidR="001804FE" w:rsidRDefault="001804FE">
      <w:pPr>
        <w:widowControl w:val="0"/>
        <w:spacing w:line="244" w:lineRule="auto"/>
        <w:ind w:left="4256" w:right="303"/>
        <w:jc w:val="right"/>
        <w:rPr>
          <w:rFonts w:ascii="Arial" w:hAnsi="Arial"/>
          <w:color w:val="000000"/>
          <w:sz w:val="16"/>
        </w:rPr>
      </w:pPr>
    </w:p>
    <w:p w14:paraId="1727345E" w14:textId="77777777" w:rsidR="001804FE" w:rsidRDefault="001804FE">
      <w:pPr>
        <w:widowControl w:val="0"/>
        <w:spacing w:line="244" w:lineRule="auto"/>
        <w:ind w:left="4256" w:right="303"/>
        <w:jc w:val="right"/>
        <w:rPr>
          <w:rFonts w:ascii="Arial" w:hAnsi="Arial"/>
          <w:color w:val="000000"/>
          <w:sz w:val="16"/>
        </w:rPr>
      </w:pPr>
    </w:p>
    <w:p w14:paraId="5AAAB03C" w14:textId="77777777" w:rsidR="001804FE" w:rsidRDefault="001804FE">
      <w:pPr>
        <w:widowControl w:val="0"/>
        <w:spacing w:line="244" w:lineRule="auto"/>
        <w:ind w:left="4256" w:right="303"/>
        <w:jc w:val="right"/>
        <w:rPr>
          <w:rFonts w:ascii="Arial" w:hAnsi="Arial"/>
          <w:color w:val="000000"/>
          <w:sz w:val="16"/>
        </w:rPr>
      </w:pPr>
    </w:p>
    <w:p w14:paraId="336B6FF7" w14:textId="77777777" w:rsidR="001804FE" w:rsidRDefault="001804FE">
      <w:pPr>
        <w:widowControl w:val="0"/>
        <w:spacing w:line="244" w:lineRule="auto"/>
        <w:ind w:left="4256" w:right="303"/>
        <w:jc w:val="right"/>
        <w:rPr>
          <w:rFonts w:ascii="Arial" w:hAnsi="Arial"/>
          <w:color w:val="000000"/>
          <w:sz w:val="16"/>
        </w:rPr>
      </w:pPr>
    </w:p>
    <w:p w14:paraId="6491C040" w14:textId="77777777" w:rsidR="001804FE" w:rsidRDefault="001804FE">
      <w:pPr>
        <w:widowControl w:val="0"/>
        <w:spacing w:line="244" w:lineRule="auto"/>
        <w:ind w:left="4256" w:right="303"/>
        <w:jc w:val="right"/>
        <w:rPr>
          <w:rFonts w:ascii="Arial" w:hAnsi="Arial"/>
          <w:color w:val="000000"/>
          <w:sz w:val="16"/>
        </w:rPr>
      </w:pPr>
    </w:p>
    <w:p w14:paraId="1D9F324F" w14:textId="77777777" w:rsidR="001804FE" w:rsidRDefault="001804FE">
      <w:pPr>
        <w:widowControl w:val="0"/>
        <w:spacing w:line="244" w:lineRule="auto"/>
        <w:ind w:left="4256" w:right="303"/>
        <w:jc w:val="right"/>
        <w:rPr>
          <w:rFonts w:ascii="Arial" w:hAnsi="Arial"/>
          <w:color w:val="000000"/>
          <w:sz w:val="16"/>
        </w:rPr>
      </w:pPr>
    </w:p>
    <w:p w14:paraId="2EBE1B64" w14:textId="77777777" w:rsidR="001804FE" w:rsidRDefault="001804FE">
      <w:pPr>
        <w:widowControl w:val="0"/>
        <w:spacing w:line="244" w:lineRule="auto"/>
        <w:ind w:left="4256" w:right="303"/>
        <w:jc w:val="right"/>
        <w:rPr>
          <w:rFonts w:ascii="Arial" w:hAnsi="Arial"/>
          <w:color w:val="000000"/>
          <w:sz w:val="16"/>
        </w:rPr>
      </w:pPr>
    </w:p>
    <w:p w14:paraId="48CCECCB" w14:textId="77777777" w:rsidR="001804FE" w:rsidRDefault="001804FE">
      <w:pPr>
        <w:widowControl w:val="0"/>
        <w:spacing w:line="244" w:lineRule="auto"/>
        <w:ind w:left="4256" w:right="303"/>
        <w:jc w:val="right"/>
        <w:rPr>
          <w:rFonts w:ascii="Arial" w:hAnsi="Arial"/>
          <w:color w:val="000000"/>
          <w:sz w:val="16"/>
        </w:rPr>
      </w:pPr>
    </w:p>
    <w:p w14:paraId="6BD63933" w14:textId="77777777" w:rsidR="001804FE" w:rsidRDefault="001804FE">
      <w:pPr>
        <w:widowControl w:val="0"/>
        <w:spacing w:line="244" w:lineRule="auto"/>
        <w:ind w:left="4256" w:right="303"/>
        <w:jc w:val="right"/>
        <w:rPr>
          <w:rFonts w:ascii="Arial" w:hAnsi="Arial"/>
          <w:color w:val="000000"/>
          <w:sz w:val="16"/>
        </w:rPr>
      </w:pPr>
    </w:p>
    <w:p w14:paraId="58545A34" w14:textId="77777777" w:rsidR="001804FE" w:rsidRDefault="001804FE">
      <w:pPr>
        <w:widowControl w:val="0"/>
        <w:spacing w:line="244" w:lineRule="auto"/>
        <w:ind w:left="4256" w:right="303"/>
        <w:jc w:val="right"/>
        <w:rPr>
          <w:rFonts w:ascii="Arial" w:hAnsi="Arial"/>
          <w:color w:val="000000"/>
          <w:sz w:val="16"/>
        </w:rPr>
      </w:pPr>
    </w:p>
    <w:p w14:paraId="489336C5" w14:textId="77777777" w:rsidR="001804FE" w:rsidRDefault="001804FE">
      <w:pPr>
        <w:widowControl w:val="0"/>
        <w:spacing w:line="244" w:lineRule="auto"/>
        <w:ind w:left="4256" w:right="303"/>
        <w:jc w:val="right"/>
        <w:rPr>
          <w:rFonts w:ascii="Arial" w:hAnsi="Arial"/>
          <w:color w:val="000000"/>
          <w:sz w:val="16"/>
        </w:rPr>
      </w:pPr>
    </w:p>
    <w:p w14:paraId="37CC336E" w14:textId="77777777" w:rsidR="001804FE" w:rsidRDefault="001804FE">
      <w:pPr>
        <w:widowControl w:val="0"/>
        <w:spacing w:line="244" w:lineRule="auto"/>
        <w:ind w:left="4256" w:right="303"/>
        <w:jc w:val="right"/>
        <w:rPr>
          <w:rFonts w:ascii="Arial" w:hAnsi="Arial"/>
          <w:color w:val="000000"/>
          <w:sz w:val="16"/>
        </w:rPr>
      </w:pPr>
    </w:p>
    <w:p w14:paraId="6A5039F7" w14:textId="77777777" w:rsidR="001804FE" w:rsidRDefault="001804FE">
      <w:pPr>
        <w:widowControl w:val="0"/>
        <w:spacing w:line="244" w:lineRule="auto"/>
        <w:ind w:left="4256" w:right="303"/>
        <w:jc w:val="right"/>
        <w:rPr>
          <w:rFonts w:ascii="Arial" w:hAnsi="Arial"/>
          <w:color w:val="000000"/>
          <w:sz w:val="16"/>
        </w:rPr>
      </w:pPr>
    </w:p>
    <w:p w14:paraId="2166EB71" w14:textId="77777777" w:rsidR="001804FE" w:rsidRDefault="001804FE">
      <w:pPr>
        <w:widowControl w:val="0"/>
        <w:spacing w:line="244" w:lineRule="auto"/>
        <w:ind w:left="4256" w:right="303"/>
        <w:jc w:val="right"/>
        <w:rPr>
          <w:rFonts w:ascii="Arial" w:hAnsi="Arial"/>
          <w:color w:val="000000"/>
          <w:sz w:val="16"/>
        </w:rPr>
      </w:pPr>
    </w:p>
    <w:p w14:paraId="659785B4" w14:textId="77777777" w:rsidR="001804FE" w:rsidRDefault="001804FE">
      <w:pPr>
        <w:widowControl w:val="0"/>
        <w:spacing w:line="244" w:lineRule="auto"/>
        <w:ind w:left="4256" w:right="303"/>
        <w:jc w:val="right"/>
        <w:rPr>
          <w:rFonts w:ascii="Arial" w:hAnsi="Arial"/>
          <w:color w:val="000000"/>
          <w:sz w:val="16"/>
        </w:rPr>
      </w:pPr>
    </w:p>
    <w:p w14:paraId="41D07186" w14:textId="77777777" w:rsidR="001804FE" w:rsidRDefault="001804FE">
      <w:pPr>
        <w:widowControl w:val="0"/>
        <w:spacing w:line="244" w:lineRule="auto"/>
        <w:ind w:left="4256" w:right="303"/>
        <w:jc w:val="right"/>
        <w:rPr>
          <w:rFonts w:ascii="Arial" w:hAnsi="Arial"/>
          <w:color w:val="000000"/>
          <w:sz w:val="16"/>
        </w:rPr>
      </w:pPr>
    </w:p>
    <w:p w14:paraId="3747A88D" w14:textId="77777777" w:rsidR="001804FE" w:rsidRDefault="001804FE">
      <w:pPr>
        <w:widowControl w:val="0"/>
        <w:spacing w:line="244" w:lineRule="auto"/>
        <w:ind w:left="4256" w:right="303"/>
        <w:jc w:val="right"/>
        <w:rPr>
          <w:rFonts w:ascii="Arial" w:hAnsi="Arial"/>
          <w:color w:val="000000"/>
          <w:sz w:val="16"/>
        </w:rPr>
      </w:pPr>
    </w:p>
    <w:p w14:paraId="2508F01C" w14:textId="77777777" w:rsidR="001804FE" w:rsidRDefault="001804FE">
      <w:pPr>
        <w:widowControl w:val="0"/>
        <w:spacing w:line="244" w:lineRule="auto"/>
        <w:ind w:left="4256" w:right="303"/>
        <w:jc w:val="right"/>
        <w:rPr>
          <w:rFonts w:ascii="Arial" w:hAnsi="Arial"/>
          <w:color w:val="000000"/>
          <w:sz w:val="16"/>
        </w:rPr>
      </w:pPr>
    </w:p>
    <w:p w14:paraId="34C25632" w14:textId="77777777" w:rsidR="001804FE" w:rsidRDefault="001804FE">
      <w:pPr>
        <w:widowControl w:val="0"/>
        <w:spacing w:line="244" w:lineRule="auto"/>
        <w:ind w:left="4256" w:right="303"/>
        <w:jc w:val="right"/>
        <w:rPr>
          <w:rFonts w:ascii="Arial" w:hAnsi="Arial"/>
          <w:color w:val="000000"/>
          <w:sz w:val="16"/>
        </w:rPr>
      </w:pPr>
    </w:p>
    <w:p w14:paraId="03B49726" w14:textId="77777777" w:rsidR="001804FE" w:rsidRDefault="001804FE">
      <w:pPr>
        <w:widowControl w:val="0"/>
        <w:spacing w:line="244" w:lineRule="auto"/>
        <w:ind w:left="4256" w:right="303"/>
        <w:jc w:val="right"/>
        <w:rPr>
          <w:rFonts w:ascii="Arial" w:hAnsi="Arial"/>
          <w:color w:val="000000"/>
          <w:sz w:val="16"/>
        </w:rPr>
      </w:pPr>
    </w:p>
    <w:p w14:paraId="0E18BDB7" w14:textId="77777777" w:rsidR="001804FE" w:rsidRDefault="001804FE">
      <w:pPr>
        <w:widowControl w:val="0"/>
        <w:spacing w:line="244" w:lineRule="auto"/>
        <w:ind w:left="4256" w:right="303"/>
        <w:jc w:val="right"/>
        <w:rPr>
          <w:rFonts w:ascii="Arial" w:hAnsi="Arial"/>
          <w:color w:val="000000"/>
          <w:sz w:val="16"/>
        </w:rPr>
      </w:pPr>
    </w:p>
    <w:p w14:paraId="4617A7E2" w14:textId="77777777" w:rsidR="001804FE" w:rsidRDefault="001804FE">
      <w:pPr>
        <w:widowControl w:val="0"/>
        <w:spacing w:line="244" w:lineRule="auto"/>
        <w:ind w:left="4256" w:right="303"/>
        <w:jc w:val="right"/>
        <w:rPr>
          <w:rFonts w:ascii="Arial" w:hAnsi="Arial"/>
          <w:color w:val="000000"/>
          <w:sz w:val="16"/>
        </w:rPr>
      </w:pPr>
    </w:p>
    <w:p w14:paraId="005EDE2D" w14:textId="77777777" w:rsidR="001804FE" w:rsidRDefault="001804FE">
      <w:pPr>
        <w:widowControl w:val="0"/>
        <w:spacing w:line="244" w:lineRule="auto"/>
        <w:ind w:left="4256" w:right="303"/>
        <w:jc w:val="right"/>
        <w:rPr>
          <w:rFonts w:ascii="Arial" w:hAnsi="Arial"/>
          <w:color w:val="000000"/>
          <w:sz w:val="16"/>
        </w:rPr>
      </w:pPr>
    </w:p>
    <w:p w14:paraId="4CA3B176" w14:textId="77777777" w:rsidR="001804FE" w:rsidRDefault="001804FE">
      <w:pPr>
        <w:widowControl w:val="0"/>
        <w:spacing w:line="244" w:lineRule="auto"/>
        <w:ind w:left="4256" w:right="303"/>
        <w:jc w:val="right"/>
        <w:rPr>
          <w:rFonts w:ascii="Arial" w:hAnsi="Arial"/>
          <w:color w:val="000000"/>
          <w:sz w:val="16"/>
        </w:rPr>
      </w:pPr>
    </w:p>
    <w:p w14:paraId="11F01A72" w14:textId="77777777" w:rsidR="001804FE" w:rsidRDefault="001804FE">
      <w:pPr>
        <w:widowControl w:val="0"/>
        <w:spacing w:line="244" w:lineRule="auto"/>
        <w:ind w:left="4256" w:right="303"/>
        <w:jc w:val="right"/>
        <w:rPr>
          <w:rFonts w:ascii="Arial" w:hAnsi="Arial"/>
          <w:color w:val="000000"/>
          <w:sz w:val="16"/>
        </w:rPr>
      </w:pPr>
    </w:p>
    <w:p w14:paraId="23216391" w14:textId="77777777" w:rsidR="001804FE" w:rsidRDefault="001804FE">
      <w:pPr>
        <w:widowControl w:val="0"/>
        <w:spacing w:line="244" w:lineRule="auto"/>
        <w:ind w:left="4256" w:right="303"/>
        <w:jc w:val="right"/>
        <w:rPr>
          <w:rFonts w:ascii="Arial" w:hAnsi="Arial"/>
          <w:color w:val="000000"/>
          <w:sz w:val="16"/>
        </w:rPr>
      </w:pPr>
    </w:p>
    <w:p w14:paraId="2D138560" w14:textId="77777777" w:rsidR="001804FE" w:rsidRDefault="001804FE">
      <w:pPr>
        <w:widowControl w:val="0"/>
        <w:spacing w:line="244" w:lineRule="auto"/>
        <w:ind w:left="4256" w:right="303"/>
        <w:jc w:val="right"/>
        <w:rPr>
          <w:rFonts w:ascii="Arial" w:hAnsi="Arial"/>
          <w:color w:val="000000"/>
          <w:sz w:val="16"/>
        </w:rPr>
      </w:pPr>
    </w:p>
    <w:p w14:paraId="029FAF06" w14:textId="77777777" w:rsidR="001804FE" w:rsidRDefault="001804FE">
      <w:pPr>
        <w:widowControl w:val="0"/>
        <w:spacing w:line="244" w:lineRule="auto"/>
        <w:ind w:left="4256" w:right="303"/>
        <w:jc w:val="right"/>
        <w:rPr>
          <w:rFonts w:ascii="Arial" w:hAnsi="Arial"/>
          <w:color w:val="000000"/>
          <w:sz w:val="16"/>
        </w:rPr>
      </w:pPr>
    </w:p>
    <w:p w14:paraId="7AA4A094" w14:textId="77777777" w:rsidR="001804FE" w:rsidRDefault="001804FE">
      <w:pPr>
        <w:widowControl w:val="0"/>
        <w:spacing w:line="244" w:lineRule="auto"/>
        <w:ind w:left="4256" w:right="303"/>
        <w:jc w:val="right"/>
        <w:rPr>
          <w:rFonts w:ascii="Arial" w:hAnsi="Arial"/>
          <w:color w:val="000000"/>
          <w:sz w:val="16"/>
        </w:rPr>
      </w:pPr>
    </w:p>
    <w:p w14:paraId="64651C49" w14:textId="77777777" w:rsidR="001804FE" w:rsidRDefault="001804FE">
      <w:pPr>
        <w:widowControl w:val="0"/>
        <w:spacing w:line="244" w:lineRule="auto"/>
        <w:ind w:left="4256" w:right="303"/>
        <w:jc w:val="right"/>
        <w:rPr>
          <w:rFonts w:ascii="Arial" w:hAnsi="Arial"/>
          <w:color w:val="000000"/>
          <w:sz w:val="16"/>
        </w:rPr>
      </w:pPr>
    </w:p>
    <w:p w14:paraId="5A8479AB" w14:textId="77777777" w:rsidR="001804FE" w:rsidRDefault="001804FE">
      <w:pPr>
        <w:widowControl w:val="0"/>
        <w:spacing w:line="244" w:lineRule="auto"/>
        <w:ind w:left="4256" w:right="303"/>
        <w:jc w:val="right"/>
        <w:rPr>
          <w:rFonts w:ascii="Arial" w:hAnsi="Arial"/>
          <w:color w:val="000000"/>
          <w:sz w:val="16"/>
        </w:rPr>
      </w:pPr>
    </w:p>
    <w:p w14:paraId="53D00CAB" w14:textId="77777777" w:rsidR="001804FE" w:rsidRDefault="001804FE">
      <w:pPr>
        <w:widowControl w:val="0"/>
        <w:spacing w:line="244" w:lineRule="auto"/>
        <w:ind w:left="4256" w:right="303"/>
        <w:jc w:val="right"/>
        <w:rPr>
          <w:rFonts w:ascii="Arial" w:hAnsi="Arial"/>
          <w:color w:val="000000"/>
          <w:sz w:val="16"/>
        </w:rPr>
      </w:pPr>
    </w:p>
    <w:p w14:paraId="0B371A72" w14:textId="77777777" w:rsidR="001804FE" w:rsidRDefault="001804FE">
      <w:pPr>
        <w:widowControl w:val="0"/>
        <w:spacing w:line="244" w:lineRule="auto"/>
        <w:ind w:left="4256" w:right="303"/>
        <w:jc w:val="right"/>
        <w:rPr>
          <w:rFonts w:ascii="Arial" w:hAnsi="Arial"/>
          <w:color w:val="000000"/>
          <w:sz w:val="16"/>
        </w:rPr>
      </w:pPr>
    </w:p>
    <w:p w14:paraId="4370CB23" w14:textId="77777777" w:rsidR="001804FE" w:rsidRDefault="001804FE">
      <w:pPr>
        <w:widowControl w:val="0"/>
        <w:spacing w:line="244" w:lineRule="auto"/>
        <w:ind w:left="4256" w:right="303"/>
        <w:jc w:val="right"/>
        <w:rPr>
          <w:rFonts w:ascii="Arial" w:hAnsi="Arial"/>
          <w:color w:val="000000"/>
          <w:sz w:val="16"/>
        </w:rPr>
      </w:pPr>
    </w:p>
    <w:p w14:paraId="4FD2A753" w14:textId="77777777" w:rsidR="001804FE" w:rsidRDefault="001804FE">
      <w:pPr>
        <w:widowControl w:val="0"/>
        <w:spacing w:line="244" w:lineRule="auto"/>
        <w:ind w:left="4256" w:right="303"/>
        <w:jc w:val="right"/>
        <w:rPr>
          <w:rFonts w:ascii="Arial" w:hAnsi="Arial"/>
          <w:color w:val="000000"/>
          <w:sz w:val="16"/>
        </w:rPr>
      </w:pPr>
    </w:p>
    <w:p w14:paraId="0052B5A8" w14:textId="77777777" w:rsidR="001804FE" w:rsidRDefault="001804FE">
      <w:pPr>
        <w:widowControl w:val="0"/>
        <w:spacing w:line="244" w:lineRule="auto"/>
        <w:ind w:left="4256" w:right="303"/>
        <w:jc w:val="right"/>
        <w:rPr>
          <w:rFonts w:ascii="Arial" w:hAnsi="Arial"/>
          <w:color w:val="000000"/>
          <w:sz w:val="16"/>
        </w:rPr>
      </w:pPr>
    </w:p>
    <w:p w14:paraId="6F8EEE1C" w14:textId="77777777" w:rsidR="001804FE" w:rsidRDefault="001804FE">
      <w:pPr>
        <w:widowControl w:val="0"/>
        <w:spacing w:line="244" w:lineRule="auto"/>
        <w:ind w:left="4256" w:right="303"/>
        <w:jc w:val="right"/>
        <w:rPr>
          <w:rFonts w:ascii="Arial" w:hAnsi="Arial"/>
          <w:color w:val="000000"/>
          <w:sz w:val="16"/>
        </w:rPr>
      </w:pPr>
    </w:p>
    <w:p w14:paraId="297EA83A" w14:textId="77777777" w:rsidR="001804FE" w:rsidRDefault="001804FE">
      <w:pPr>
        <w:widowControl w:val="0"/>
        <w:spacing w:line="244" w:lineRule="auto"/>
        <w:ind w:left="4256" w:right="303"/>
        <w:jc w:val="right"/>
        <w:rPr>
          <w:rFonts w:ascii="Arial" w:hAnsi="Arial"/>
          <w:color w:val="000000"/>
          <w:sz w:val="16"/>
        </w:rPr>
      </w:pPr>
    </w:p>
    <w:p w14:paraId="10DF3E81" w14:textId="77777777" w:rsidR="001804FE" w:rsidRDefault="001804FE">
      <w:pPr>
        <w:widowControl w:val="0"/>
        <w:spacing w:line="244" w:lineRule="auto"/>
        <w:ind w:left="4256" w:right="303"/>
        <w:jc w:val="right"/>
        <w:rPr>
          <w:rFonts w:ascii="Arial" w:hAnsi="Arial"/>
          <w:color w:val="000000"/>
          <w:sz w:val="16"/>
        </w:rPr>
      </w:pPr>
    </w:p>
    <w:p w14:paraId="096D6C1C" w14:textId="77777777" w:rsidR="001804FE" w:rsidRDefault="001804FE">
      <w:pPr>
        <w:widowControl w:val="0"/>
        <w:spacing w:line="244" w:lineRule="auto"/>
        <w:ind w:left="4256" w:right="303"/>
        <w:jc w:val="right"/>
        <w:rPr>
          <w:rFonts w:ascii="Arial" w:hAnsi="Arial"/>
          <w:color w:val="000000"/>
          <w:sz w:val="16"/>
        </w:rPr>
      </w:pPr>
    </w:p>
    <w:p w14:paraId="34268369" w14:textId="77777777" w:rsidR="001804FE" w:rsidRDefault="001804FE">
      <w:pPr>
        <w:widowControl w:val="0"/>
        <w:spacing w:line="244" w:lineRule="auto"/>
        <w:ind w:left="4256" w:right="303"/>
        <w:jc w:val="right"/>
        <w:rPr>
          <w:rFonts w:ascii="Arial" w:hAnsi="Arial"/>
          <w:color w:val="000000"/>
          <w:sz w:val="16"/>
        </w:rPr>
      </w:pPr>
    </w:p>
    <w:p w14:paraId="506D13CE" w14:textId="77777777" w:rsidR="001804FE" w:rsidRDefault="001804FE">
      <w:pPr>
        <w:widowControl w:val="0"/>
        <w:spacing w:line="244" w:lineRule="auto"/>
        <w:ind w:left="4256" w:right="303"/>
        <w:jc w:val="right"/>
        <w:rPr>
          <w:rFonts w:ascii="Arial" w:hAnsi="Arial"/>
          <w:color w:val="000000"/>
          <w:sz w:val="16"/>
        </w:rPr>
      </w:pPr>
    </w:p>
    <w:p w14:paraId="693B85CF" w14:textId="51CCB877" w:rsidR="00B15CCE" w:rsidRDefault="0009414B">
      <w:pPr>
        <w:widowControl w:val="0"/>
        <w:spacing w:line="244" w:lineRule="auto"/>
        <w:ind w:left="4256" w:right="303"/>
        <w:jc w:val="right"/>
        <w:rPr>
          <w:rFonts w:ascii="Arial" w:eastAsia="Arial" w:hAnsi="Arial" w:cs="Arial"/>
          <w:color w:val="4E81BD"/>
          <w:sz w:val="28"/>
          <w:szCs w:val="28"/>
        </w:rPr>
        <w:sectPr w:rsidR="00B15CCE">
          <w:type w:val="continuous"/>
          <w:pgSz w:w="11905" w:h="16837"/>
          <w:pgMar w:top="1134"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2</w:t>
      </w:r>
      <w:r>
        <w:rPr>
          <w:rFonts w:ascii="Arial" w:hAnsi="Arial"/>
          <w:color w:val="000000"/>
          <w:sz w:val="16"/>
        </w:rPr>
        <w:t xml:space="preserve">                        </w:t>
      </w:r>
      <w:r>
        <w:rPr>
          <w:rFonts w:ascii="Arial" w:hAnsi="Arial"/>
          <w:color w:val="4E81BD"/>
          <w:sz w:val="28"/>
        </w:rPr>
        <w:t>GOLDMAN SACHS GLOBAL BANKING &amp; MARKETS</w:t>
      </w:r>
      <w:bookmarkEnd w:id="0"/>
    </w:p>
    <w:p w14:paraId="4DB08B81" w14:textId="77777777" w:rsidR="00B15CCE" w:rsidRDefault="0009414B">
      <w:pPr>
        <w:widowControl w:val="0"/>
        <w:spacing w:line="221" w:lineRule="auto"/>
        <w:ind w:left="2881" w:right="456" w:hanging="2880"/>
        <w:rPr>
          <w:rFonts w:ascii="Arial" w:eastAsia="Arial" w:hAnsi="Arial" w:cs="Arial"/>
          <w:color w:val="000000"/>
          <w:sz w:val="16"/>
          <w:szCs w:val="16"/>
        </w:rPr>
      </w:pPr>
      <w:bookmarkStart w:id="1" w:name="_page_20_0"/>
      <w:r>
        <w:rPr>
          <w:rFonts w:ascii="Arial" w:hAnsi="Arial"/>
          <w:b/>
          <w:color w:val="000000"/>
          <w:sz w:val="16"/>
        </w:rPr>
        <w:lastRenderedPageBreak/>
        <w:t>Razdoblje promatranja</w:t>
      </w:r>
      <w:r>
        <w:rPr>
          <w:rFonts w:ascii="Arial" w:hAnsi="Arial"/>
          <w:color w:val="000000"/>
          <w:sz w:val="16"/>
        </w:rPr>
        <w:tab/>
        <w:t>U odnosu na svako Kamatno razdoblje, razdoblje od, uključujući datum pet radnih dana za vrijednosne papire SAD-a koji prethode prvom datumu u tom Kamatnom razdoblju do, ali</w:t>
      </w:r>
    </w:p>
    <w:p w14:paraId="08E4B93F" w14:textId="77777777" w:rsidR="00B15CCE" w:rsidRDefault="0009414B">
      <w:pPr>
        <w:widowControl w:val="0"/>
        <w:spacing w:before="57" w:line="295" w:lineRule="auto"/>
        <w:ind w:left="2881" w:right="385"/>
        <w:rPr>
          <w:rFonts w:ascii="Arial" w:eastAsia="Arial" w:hAnsi="Arial" w:cs="Arial"/>
          <w:color w:val="000000"/>
          <w:sz w:val="16"/>
          <w:szCs w:val="16"/>
        </w:rPr>
      </w:pPr>
      <w:r>
        <w:rPr>
          <w:rFonts w:ascii="Arial" w:hAnsi="Arial"/>
          <w:color w:val="000000"/>
          <w:sz w:val="16"/>
        </w:rPr>
        <w:t>isključujući datum pet radnih dana za vrijednosne papire SAD-a koji prethode zadnjem datumu u tom Kamatnom razdoblju.</w:t>
      </w:r>
    </w:p>
    <w:p w14:paraId="49A35025" w14:textId="77777777" w:rsidR="00B15CCE" w:rsidRDefault="00B15CCE">
      <w:pPr>
        <w:spacing w:after="100" w:line="240" w:lineRule="exact"/>
        <w:rPr>
          <w:rFonts w:ascii="Arial" w:eastAsia="Arial" w:hAnsi="Arial" w:cs="Arial"/>
          <w:sz w:val="24"/>
          <w:szCs w:val="24"/>
        </w:rPr>
      </w:pPr>
    </w:p>
    <w:p w14:paraId="1946865E" w14:textId="77777777" w:rsidR="00B15CCE" w:rsidRDefault="0009414B">
      <w:pPr>
        <w:widowControl w:val="0"/>
        <w:spacing w:line="240" w:lineRule="auto"/>
        <w:ind w:right="-20"/>
        <w:rPr>
          <w:rFonts w:ascii="Arial" w:eastAsia="Arial" w:hAnsi="Arial" w:cs="Arial"/>
          <w:b/>
          <w:bCs/>
          <w:color w:val="000000"/>
          <w:sz w:val="16"/>
          <w:szCs w:val="16"/>
        </w:rPr>
      </w:pPr>
      <w:r>
        <w:rPr>
          <w:noProof/>
        </w:rPr>
        <w:drawing>
          <wp:anchor distT="0" distB="0" distL="114300" distR="114300" simplePos="0" relativeHeight="251653120" behindDoc="1" locked="0" layoutInCell="0" allowOverlap="1" wp14:anchorId="3EC62189" wp14:editId="520165BA">
            <wp:simplePos x="0" y="0"/>
            <wp:positionH relativeFrom="page">
              <wp:posOffset>2560320</wp:posOffset>
            </wp:positionH>
            <wp:positionV relativeFrom="paragraph">
              <wp:posOffset>21680</wp:posOffset>
            </wp:positionV>
            <wp:extent cx="1485849" cy="390512"/>
            <wp:effectExtent l="0" t="0" r="0" b="0"/>
            <wp:wrapNone/>
            <wp:docPr id="62" name="drawingObject62"/>
            <wp:cNvGraphicFramePr/>
            <a:graphic xmlns:a="http://schemas.openxmlformats.org/drawingml/2006/main">
              <a:graphicData uri="http://schemas.openxmlformats.org/drawingml/2006/picture">
                <pic:pic xmlns:pic="http://schemas.openxmlformats.org/drawingml/2006/picture">
                  <pic:nvPicPr>
                    <pic:cNvPr id="63" name="Picture 63"/>
                    <pic:cNvPicPr/>
                  </pic:nvPicPr>
                  <pic:blipFill>
                    <a:blip r:embed="rId5"/>
                    <a:stretch/>
                  </pic:blipFill>
                  <pic:spPr>
                    <a:xfrm>
                      <a:off x="0" y="0"/>
                      <a:ext cx="1485849" cy="390512"/>
                    </a:xfrm>
                    <a:prstGeom prst="rect">
                      <a:avLst/>
                    </a:prstGeom>
                    <a:noFill/>
                  </pic:spPr>
                </pic:pic>
              </a:graphicData>
            </a:graphic>
          </wp:anchor>
        </w:drawing>
      </w:r>
      <w:r>
        <w:rPr>
          <w:rFonts w:ascii="Arial" w:hAnsi="Arial"/>
          <w:b/>
          <w:color w:val="000000"/>
          <w:sz w:val="16"/>
        </w:rPr>
        <w:t>Složeni SOFR</w:t>
      </w:r>
    </w:p>
    <w:p w14:paraId="419D7F58" w14:textId="77777777" w:rsidR="00B15CCE" w:rsidRDefault="00B15CCE">
      <w:pPr>
        <w:spacing w:line="240" w:lineRule="exact"/>
        <w:rPr>
          <w:rFonts w:ascii="Arial" w:eastAsia="Arial" w:hAnsi="Arial" w:cs="Arial"/>
          <w:sz w:val="24"/>
          <w:szCs w:val="24"/>
        </w:rPr>
      </w:pPr>
    </w:p>
    <w:p w14:paraId="522B197A" w14:textId="77777777" w:rsidR="00B15CCE" w:rsidRDefault="00B15CCE">
      <w:pPr>
        <w:spacing w:line="240" w:lineRule="exact"/>
        <w:rPr>
          <w:rFonts w:ascii="Arial" w:eastAsia="Arial" w:hAnsi="Arial" w:cs="Arial"/>
          <w:sz w:val="24"/>
          <w:szCs w:val="24"/>
        </w:rPr>
      </w:pPr>
    </w:p>
    <w:p w14:paraId="5A7D343C" w14:textId="77777777" w:rsidR="00B15CCE" w:rsidRDefault="00B15CCE">
      <w:pPr>
        <w:spacing w:after="90" w:line="240" w:lineRule="exact"/>
        <w:rPr>
          <w:rFonts w:ascii="Arial" w:eastAsia="Arial" w:hAnsi="Arial" w:cs="Arial"/>
          <w:sz w:val="24"/>
          <w:szCs w:val="24"/>
        </w:rPr>
      </w:pPr>
    </w:p>
    <w:p w14:paraId="1049D69D" w14:textId="77777777" w:rsidR="00B15CCE" w:rsidRDefault="0009414B">
      <w:pPr>
        <w:widowControl w:val="0"/>
        <w:spacing w:line="240" w:lineRule="auto"/>
        <w:ind w:left="2881" w:right="-20"/>
        <w:rPr>
          <w:rFonts w:ascii="Arial" w:eastAsia="Arial" w:hAnsi="Arial" w:cs="Arial"/>
          <w:color w:val="000000"/>
          <w:sz w:val="16"/>
          <w:szCs w:val="16"/>
        </w:rPr>
      </w:pPr>
      <w:r>
        <w:rPr>
          <w:rFonts w:ascii="Arial" w:hAnsi="Arial"/>
          <w:color w:val="000000"/>
          <w:sz w:val="16"/>
        </w:rPr>
        <w:t>gdje:</w:t>
      </w:r>
    </w:p>
    <w:p w14:paraId="7BBAFF53" w14:textId="77777777" w:rsidR="00B15CCE" w:rsidRDefault="0009414B">
      <w:pPr>
        <w:widowControl w:val="0"/>
        <w:spacing w:before="42" w:line="286" w:lineRule="auto"/>
        <w:ind w:left="2881" w:right="374"/>
        <w:rPr>
          <w:rFonts w:ascii="Arial" w:eastAsia="Arial" w:hAnsi="Arial" w:cs="Arial"/>
          <w:color w:val="000000"/>
          <w:sz w:val="16"/>
          <w:szCs w:val="16"/>
        </w:rPr>
      </w:pPr>
      <w:r>
        <w:rPr>
          <w:rFonts w:ascii="Arial" w:hAnsi="Arial"/>
          <w:color w:val="000000"/>
          <w:sz w:val="16"/>
        </w:rPr>
        <w:t>“d</w:t>
      </w:r>
      <w:r>
        <w:rPr>
          <w:rFonts w:ascii="Arial" w:hAnsi="Arial"/>
          <w:color w:val="000000"/>
          <w:sz w:val="10"/>
        </w:rPr>
        <w:t>0</w:t>
      </w:r>
      <w:r>
        <w:rPr>
          <w:rFonts w:ascii="Arial" w:hAnsi="Arial"/>
          <w:color w:val="000000"/>
          <w:sz w:val="16"/>
        </w:rPr>
        <w:t>”, za bilo koje Razdoblje promatranja, je broj radnih dana za vrijednosne papire SAD-a u relevantnom Razdoblju promatranja;</w:t>
      </w:r>
    </w:p>
    <w:p w14:paraId="4FE21F7E" w14:textId="77777777" w:rsidR="00B15CCE" w:rsidRDefault="00B15CCE">
      <w:pPr>
        <w:spacing w:after="14" w:line="220" w:lineRule="exact"/>
        <w:rPr>
          <w:rFonts w:ascii="Arial" w:eastAsia="Arial" w:hAnsi="Arial" w:cs="Arial"/>
        </w:rPr>
      </w:pPr>
    </w:p>
    <w:p w14:paraId="30DF06DB" w14:textId="77777777" w:rsidR="00B15CCE" w:rsidRDefault="0009414B">
      <w:pPr>
        <w:widowControl w:val="0"/>
        <w:spacing w:line="294" w:lineRule="auto"/>
        <w:ind w:left="2881" w:right="394"/>
        <w:rPr>
          <w:rFonts w:ascii="Arial" w:eastAsia="Arial" w:hAnsi="Arial" w:cs="Arial"/>
          <w:color w:val="000000"/>
          <w:sz w:val="16"/>
          <w:szCs w:val="16"/>
        </w:rPr>
      </w:pPr>
      <w:r>
        <w:rPr>
          <w:rFonts w:ascii="Arial" w:hAnsi="Arial"/>
          <w:color w:val="000000"/>
          <w:sz w:val="16"/>
        </w:rPr>
        <w:t>“i” je niz cijelih brojeva od jedan do d</w:t>
      </w:r>
      <w:r>
        <w:rPr>
          <w:rFonts w:ascii="Arial" w:hAnsi="Arial"/>
          <w:color w:val="000000"/>
          <w:sz w:val="10"/>
        </w:rPr>
        <w:t>0</w:t>
      </w:r>
      <w:r>
        <w:rPr>
          <w:rFonts w:ascii="Arial" w:hAnsi="Arial"/>
          <w:color w:val="000000"/>
          <w:sz w:val="16"/>
        </w:rPr>
        <w:t>, od kojih svaki predstavlja relevantni radni dan za vrijednosne papire SAD-a kronološkim redoslijedom od, uključujući, prvi radni dan za vrijednosne papire SAD-a u relevantnom Razdoblju promatranja;</w:t>
      </w:r>
    </w:p>
    <w:p w14:paraId="7716D07A" w14:textId="77777777" w:rsidR="00B15CCE" w:rsidRDefault="00B15CCE">
      <w:pPr>
        <w:spacing w:after="8" w:line="220" w:lineRule="exact"/>
        <w:rPr>
          <w:rFonts w:ascii="Arial" w:eastAsia="Arial" w:hAnsi="Arial" w:cs="Arial"/>
        </w:rPr>
      </w:pPr>
    </w:p>
    <w:p w14:paraId="4148DF1E" w14:textId="77777777" w:rsidR="00B15CCE" w:rsidRDefault="0009414B">
      <w:pPr>
        <w:widowControl w:val="0"/>
        <w:spacing w:line="278" w:lineRule="auto"/>
        <w:ind w:left="2881" w:right="363"/>
        <w:rPr>
          <w:rFonts w:ascii="Arial" w:eastAsia="Arial" w:hAnsi="Arial" w:cs="Arial"/>
          <w:color w:val="000000"/>
          <w:sz w:val="16"/>
          <w:szCs w:val="16"/>
        </w:rPr>
      </w:pPr>
      <w:r>
        <w:rPr>
          <w:rFonts w:ascii="Arial" w:hAnsi="Arial"/>
          <w:color w:val="000000"/>
          <w:sz w:val="16"/>
        </w:rPr>
        <w:t>“SOFR</w:t>
      </w:r>
      <w:r>
        <w:rPr>
          <w:rFonts w:ascii="Arial" w:hAnsi="Arial"/>
          <w:color w:val="000000"/>
          <w:sz w:val="10"/>
        </w:rPr>
        <w:t>i</w:t>
      </w:r>
      <w:r>
        <w:rPr>
          <w:rFonts w:ascii="Arial" w:hAnsi="Arial"/>
          <w:color w:val="000000"/>
          <w:sz w:val="16"/>
        </w:rPr>
        <w:t>” znači za bilo koji dan "i" u relevantnom Razdoblju promatranja, Temeljni instrument u odnosu na taj dan.</w:t>
      </w:r>
    </w:p>
    <w:p w14:paraId="23A4530C" w14:textId="77777777" w:rsidR="00B15CCE" w:rsidRDefault="00B15CCE">
      <w:pPr>
        <w:spacing w:line="240" w:lineRule="exact"/>
        <w:rPr>
          <w:rFonts w:ascii="Arial" w:eastAsia="Arial" w:hAnsi="Arial" w:cs="Arial"/>
          <w:sz w:val="24"/>
          <w:szCs w:val="24"/>
        </w:rPr>
      </w:pPr>
    </w:p>
    <w:p w14:paraId="7212C255" w14:textId="77777777" w:rsidR="00B15CCE" w:rsidRDefault="0009414B">
      <w:pPr>
        <w:widowControl w:val="0"/>
        <w:spacing w:line="294" w:lineRule="auto"/>
        <w:ind w:left="2881" w:right="278"/>
        <w:rPr>
          <w:rFonts w:ascii="Arial" w:eastAsia="Arial" w:hAnsi="Arial" w:cs="Arial"/>
          <w:color w:val="000000"/>
          <w:sz w:val="16"/>
          <w:szCs w:val="16"/>
        </w:rPr>
      </w:pPr>
      <w:r>
        <w:rPr>
          <w:rFonts w:ascii="Arial" w:hAnsi="Arial"/>
          <w:color w:val="000000"/>
          <w:sz w:val="16"/>
        </w:rPr>
        <w:t>“n</w:t>
      </w:r>
      <w:r>
        <w:rPr>
          <w:rFonts w:ascii="Arial" w:hAnsi="Arial"/>
          <w:color w:val="000000"/>
          <w:sz w:val="10"/>
        </w:rPr>
        <w:t>i</w:t>
      </w:r>
      <w:r>
        <w:rPr>
          <w:rFonts w:ascii="Arial" w:hAnsi="Arial"/>
          <w:color w:val="000000"/>
          <w:sz w:val="16"/>
        </w:rPr>
        <w:t>”, za dan "i" u relevantnom Razdoblju promatranja, je broj kalendarskih dana od, uključujući i taj radni dan za vrijednosne papire SAD-A "i" do, ali isključujući sljedeći radni dan za vrijednosne papire SAD-a; i</w:t>
      </w:r>
    </w:p>
    <w:p w14:paraId="54B621F3" w14:textId="77777777" w:rsidR="00B15CCE" w:rsidRDefault="00B15CCE">
      <w:pPr>
        <w:spacing w:after="3" w:line="240" w:lineRule="exact"/>
        <w:rPr>
          <w:rFonts w:ascii="Arial" w:eastAsia="Arial" w:hAnsi="Arial" w:cs="Arial"/>
          <w:sz w:val="24"/>
          <w:szCs w:val="24"/>
        </w:rPr>
      </w:pPr>
    </w:p>
    <w:p w14:paraId="6A4156D8" w14:textId="77777777" w:rsidR="00B15CCE" w:rsidRDefault="0009414B">
      <w:pPr>
        <w:widowControl w:val="0"/>
        <w:spacing w:line="240" w:lineRule="auto"/>
        <w:ind w:left="2881" w:right="-20"/>
        <w:rPr>
          <w:rFonts w:ascii="Arial" w:eastAsia="Arial" w:hAnsi="Arial" w:cs="Arial"/>
          <w:color w:val="000000"/>
          <w:sz w:val="16"/>
          <w:szCs w:val="16"/>
        </w:rPr>
      </w:pPr>
      <w:r>
        <w:rPr>
          <w:rFonts w:ascii="Arial" w:hAnsi="Arial"/>
          <w:color w:val="000000"/>
          <w:sz w:val="16"/>
        </w:rPr>
        <w:t>“d” je broj kalendarskih dana u relevantnom Razdoblju promatranja.</w:t>
      </w:r>
    </w:p>
    <w:p w14:paraId="67AD8810" w14:textId="77777777" w:rsidR="00B15CCE" w:rsidRDefault="00B15CCE">
      <w:pPr>
        <w:spacing w:line="240" w:lineRule="exact"/>
        <w:rPr>
          <w:rFonts w:ascii="Arial" w:eastAsia="Arial" w:hAnsi="Arial" w:cs="Arial"/>
          <w:sz w:val="24"/>
          <w:szCs w:val="24"/>
        </w:rPr>
      </w:pPr>
    </w:p>
    <w:p w14:paraId="0749C7BA" w14:textId="77777777" w:rsidR="00B15CCE" w:rsidRDefault="00B15CCE">
      <w:pPr>
        <w:spacing w:line="240" w:lineRule="exact"/>
        <w:rPr>
          <w:rFonts w:ascii="Arial" w:eastAsia="Arial" w:hAnsi="Arial" w:cs="Arial"/>
          <w:sz w:val="24"/>
          <w:szCs w:val="24"/>
        </w:rPr>
      </w:pPr>
    </w:p>
    <w:p w14:paraId="347FCBFD" w14:textId="77777777" w:rsidR="00B15CCE" w:rsidRDefault="00B15CCE">
      <w:pPr>
        <w:spacing w:after="6" w:line="200" w:lineRule="exact"/>
        <w:rPr>
          <w:rFonts w:ascii="Arial" w:eastAsia="Arial" w:hAnsi="Arial" w:cs="Arial"/>
          <w:sz w:val="20"/>
          <w:szCs w:val="20"/>
        </w:rPr>
      </w:pPr>
    </w:p>
    <w:p w14:paraId="25C18333" w14:textId="77777777" w:rsidR="00B15CCE" w:rsidRDefault="00B15CCE">
      <w:pPr>
        <w:sectPr w:rsidR="00B15CCE">
          <w:pgSz w:w="11905" w:h="16837"/>
          <w:pgMar w:top="724" w:right="850" w:bottom="0" w:left="1151" w:header="0" w:footer="0" w:gutter="0"/>
          <w:cols w:space="708"/>
        </w:sectPr>
      </w:pPr>
    </w:p>
    <w:p w14:paraId="0BD310A6"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Floor</w:t>
      </w:r>
      <w:r>
        <w:rPr>
          <w:rFonts w:ascii="Arial" w:hAnsi="Arial"/>
          <w:color w:val="000000"/>
          <w:sz w:val="16"/>
        </w:rPr>
        <w:t xml:space="preserve"> </w:t>
      </w:r>
      <w:r w:rsidRPr="006E40B0">
        <w:rPr>
          <w:rFonts w:ascii="Arial" w:hAnsi="Arial"/>
          <w:b/>
          <w:bCs/>
          <w:color w:val="000000"/>
          <w:sz w:val="16"/>
        </w:rPr>
        <w:t>razina</w:t>
      </w:r>
    </w:p>
    <w:p w14:paraId="3B3270F8"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Cap</w:t>
      </w:r>
      <w:r w:rsidRPr="006E40B0">
        <w:rPr>
          <w:rFonts w:ascii="Arial" w:hAnsi="Arial"/>
          <w:b/>
          <w:bCs/>
          <w:color w:val="000000"/>
          <w:sz w:val="16"/>
        </w:rPr>
        <w:t xml:space="preserve"> razina</w:t>
      </w:r>
    </w:p>
    <w:p w14:paraId="1924AA92" w14:textId="77777777" w:rsidR="00B15CCE" w:rsidRDefault="0009414B">
      <w:pPr>
        <w:widowControl w:val="0"/>
        <w:spacing w:line="240" w:lineRule="auto"/>
        <w:ind w:left="3" w:right="-20"/>
        <w:rPr>
          <w:rFonts w:ascii="Arial" w:eastAsia="Arial" w:hAnsi="Arial" w:cs="Arial"/>
          <w:color w:val="000000"/>
          <w:sz w:val="16"/>
          <w:szCs w:val="16"/>
        </w:rPr>
      </w:pPr>
      <w:r>
        <w:br w:type="column"/>
      </w:r>
      <w:r>
        <w:rPr>
          <w:rFonts w:ascii="Arial" w:hAnsi="Arial"/>
          <w:color w:val="000000"/>
          <w:sz w:val="16"/>
        </w:rPr>
        <w:t>4% godišnje</w:t>
      </w:r>
    </w:p>
    <w:p w14:paraId="2EB059AA"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4,4% godišnje</w:t>
      </w:r>
    </w:p>
    <w:p w14:paraId="3E6C9232" w14:textId="77777777" w:rsidR="00B15CCE" w:rsidRDefault="00B15CCE">
      <w:pPr>
        <w:sectPr w:rsidR="00B15CCE">
          <w:type w:val="continuous"/>
          <w:pgSz w:w="11905" w:h="16837"/>
          <w:pgMar w:top="724" w:right="850" w:bottom="0" w:left="1151" w:header="0" w:footer="0" w:gutter="0"/>
          <w:cols w:num="2" w:space="708" w:equalWidth="0">
            <w:col w:w="854" w:space="2026"/>
            <w:col w:w="7023" w:space="0"/>
          </w:cols>
        </w:sectPr>
      </w:pPr>
    </w:p>
    <w:p w14:paraId="66314DEC" w14:textId="77777777" w:rsidR="00B15CCE" w:rsidRDefault="00B15CCE">
      <w:pPr>
        <w:spacing w:line="240" w:lineRule="exact"/>
        <w:rPr>
          <w:sz w:val="24"/>
          <w:szCs w:val="24"/>
        </w:rPr>
      </w:pPr>
    </w:p>
    <w:p w14:paraId="0C8734B3" w14:textId="77777777" w:rsidR="00B15CCE" w:rsidRDefault="00B15CCE">
      <w:pPr>
        <w:spacing w:after="3" w:line="140" w:lineRule="exact"/>
        <w:rPr>
          <w:sz w:val="14"/>
          <w:szCs w:val="14"/>
        </w:rPr>
      </w:pPr>
    </w:p>
    <w:p w14:paraId="39FD61F6" w14:textId="77777777" w:rsidR="00B15CCE" w:rsidRDefault="00B15CCE">
      <w:pPr>
        <w:sectPr w:rsidR="00B15CCE">
          <w:type w:val="continuous"/>
          <w:pgSz w:w="11905" w:h="16837"/>
          <w:pgMar w:top="724" w:right="850" w:bottom="0" w:left="1151" w:header="0" w:footer="0" w:gutter="0"/>
          <w:cols w:space="708"/>
        </w:sectPr>
      </w:pPr>
    </w:p>
    <w:p w14:paraId="28EBB602" w14:textId="4FD464E3" w:rsidR="001804FE" w:rsidRPr="00341F23" w:rsidRDefault="0009414B" w:rsidP="001804FE">
      <w:pPr>
        <w:widowControl w:val="0"/>
        <w:tabs>
          <w:tab w:val="left" w:pos="3319"/>
        </w:tabs>
        <w:spacing w:line="344" w:lineRule="auto"/>
        <w:ind w:left="3537" w:right="-32" w:hanging="3536"/>
        <w:rPr>
          <w:rFonts w:ascii="Arial" w:eastAsia="Arial" w:hAnsi="Arial" w:cs="Arial"/>
          <w:sz w:val="12"/>
          <w:szCs w:val="12"/>
        </w:rPr>
      </w:pPr>
      <w:r>
        <w:rPr>
          <w:rFonts w:ascii="Arial" w:hAnsi="Arial"/>
          <w:b/>
          <w:color w:val="000000"/>
          <w:sz w:val="16"/>
        </w:rPr>
        <w:t>Kamatno razdoblje/</w:t>
      </w:r>
      <w:r w:rsidRPr="006E40B0">
        <w:rPr>
          <w:rFonts w:ascii="Arial" w:hAnsi="Arial"/>
          <w:b/>
          <w:bCs/>
          <w:color w:val="000000"/>
          <w:sz w:val="16"/>
        </w:rPr>
        <w:t>Datum isplate</w:t>
      </w:r>
      <w:r>
        <w:rPr>
          <w:rFonts w:ascii="Arial" w:hAnsi="Arial"/>
          <w:color w:val="000000"/>
          <w:sz w:val="16"/>
        </w:rPr>
        <w:tab/>
      </w:r>
      <w:r>
        <w:rPr>
          <w:rFonts w:ascii="Arial" w:hAnsi="Arial"/>
          <w:color w:val="FFFFFF"/>
          <w:sz w:val="12"/>
        </w:rPr>
        <w:t xml:space="preserve">Početni datum kamatnog </w:t>
      </w:r>
      <w:r w:rsidR="001804FE">
        <w:rPr>
          <w:rFonts w:ascii="Arial" w:hAnsi="Arial"/>
          <w:color w:val="FFFFFF"/>
          <w:sz w:val="12"/>
        </w:rPr>
        <w:t>Po</w:t>
      </w:r>
      <w:r w:rsidR="001804FE" w:rsidRPr="00341F23">
        <w:rPr>
          <w:rFonts w:ascii="Arial" w:hAnsi="Arial"/>
          <w:sz w:val="12"/>
        </w:rPr>
        <w:t>13. veljače 2025.</w:t>
      </w:r>
    </w:p>
    <w:p w14:paraId="75B23102" w14:textId="77777777" w:rsidR="001804FE" w:rsidRDefault="001804FE" w:rsidP="001804FE">
      <w:pPr>
        <w:widowControl w:val="0"/>
        <w:spacing w:before="85" w:line="240" w:lineRule="auto"/>
        <w:ind w:left="3626" w:right="-20"/>
        <w:rPr>
          <w:rFonts w:ascii="Arial" w:eastAsia="Arial" w:hAnsi="Arial" w:cs="Arial"/>
          <w:color w:val="000000"/>
          <w:sz w:val="12"/>
          <w:szCs w:val="12"/>
        </w:rPr>
      </w:pPr>
      <w:r>
        <w:rPr>
          <w:noProof/>
        </w:rPr>
        <mc:AlternateContent>
          <mc:Choice Requires="wpg">
            <w:drawing>
              <wp:anchor distT="0" distB="0" distL="114300" distR="114300" simplePos="0" relativeHeight="251678720" behindDoc="1" locked="0" layoutInCell="0" allowOverlap="1" wp14:anchorId="4E7EFA17" wp14:editId="784D1DAB">
                <wp:simplePos x="0" y="0"/>
                <wp:positionH relativeFrom="page">
                  <wp:posOffset>2560320</wp:posOffset>
                </wp:positionH>
                <wp:positionV relativeFrom="paragraph">
                  <wp:posOffset>27296</wp:posOffset>
                </wp:positionV>
                <wp:extent cx="4267162" cy="143992"/>
                <wp:effectExtent l="0" t="0" r="0" b="0"/>
                <wp:wrapNone/>
                <wp:docPr id="64" name="drawingObject64"/>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65" name="Shape 65"/>
                        <wps:cNvSpPr/>
                        <wps:spPr>
                          <a:xfrm>
                            <a:off x="0" y="1"/>
                            <a:ext cx="1416036" cy="143991"/>
                          </a:xfrm>
                          <a:custGeom>
                            <a:avLst/>
                            <a:gdLst/>
                            <a:ahLst/>
                            <a:cxnLst/>
                            <a:rect l="0" t="0" r="0" b="0"/>
                            <a:pathLst>
                              <a:path w="1416036" h="143991">
                                <a:moveTo>
                                  <a:pt x="0" y="0"/>
                                </a:moveTo>
                                <a:lnTo>
                                  <a:pt x="0" y="143991"/>
                                </a:lnTo>
                                <a:lnTo>
                                  <a:pt x="1416036" y="143991"/>
                                </a:lnTo>
                                <a:lnTo>
                                  <a:pt x="1416036" y="0"/>
                                </a:lnTo>
                                <a:lnTo>
                                  <a:pt x="0" y="0"/>
                                </a:lnTo>
                                <a:close/>
                              </a:path>
                            </a:pathLst>
                          </a:custGeom>
                          <a:solidFill>
                            <a:srgbClr val="EDF2F9"/>
                          </a:solidFill>
                        </wps:spPr>
                        <wps:bodyPr vertOverflow="overflow" horzOverflow="overflow" vert="horz" lIns="91440" tIns="45720" rIns="91440" bIns="45720" anchor="t"/>
                      </wps:wsp>
                      <wps:wsp>
                        <wps:cNvPr id="66" name="Shape 66"/>
                        <wps:cNvSpPr/>
                        <wps:spPr>
                          <a:xfrm>
                            <a:off x="1428736" y="1"/>
                            <a:ext cx="1409687" cy="143991"/>
                          </a:xfrm>
                          <a:custGeom>
                            <a:avLst/>
                            <a:gdLst/>
                            <a:ahLst/>
                            <a:cxnLst/>
                            <a:rect l="0" t="0" r="0" b="0"/>
                            <a:pathLst>
                              <a:path w="1409687" h="143991">
                                <a:moveTo>
                                  <a:pt x="0" y="0"/>
                                </a:moveTo>
                                <a:lnTo>
                                  <a:pt x="0" y="143991"/>
                                </a:lnTo>
                                <a:lnTo>
                                  <a:pt x="1409687" y="143991"/>
                                </a:lnTo>
                                <a:lnTo>
                                  <a:pt x="1409687" y="0"/>
                                </a:lnTo>
                                <a:lnTo>
                                  <a:pt x="0" y="0"/>
                                </a:lnTo>
                                <a:close/>
                              </a:path>
                            </a:pathLst>
                          </a:custGeom>
                          <a:solidFill>
                            <a:srgbClr val="EDF2F9"/>
                          </a:solidFill>
                        </wps:spPr>
                        <wps:bodyPr vertOverflow="overflow" horzOverflow="overflow" vert="horz" lIns="91440" tIns="45720" rIns="91440" bIns="45720" anchor="t"/>
                      </wps:wsp>
                      <wps:wsp>
                        <wps:cNvPr id="67" name="Shape 67"/>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68" name="Shape 68"/>
                        <wps:cNvSpPr/>
                        <wps:spPr>
                          <a:xfrm>
                            <a:off x="2851124" y="1"/>
                            <a:ext cx="1409686" cy="143991"/>
                          </a:xfrm>
                          <a:custGeom>
                            <a:avLst/>
                            <a:gdLst/>
                            <a:ahLst/>
                            <a:cxnLst/>
                            <a:rect l="0" t="0" r="0" b="0"/>
                            <a:pathLst>
                              <a:path w="1409686" h="143991">
                                <a:moveTo>
                                  <a:pt x="0" y="0"/>
                                </a:moveTo>
                                <a:lnTo>
                                  <a:pt x="0" y="143991"/>
                                </a:lnTo>
                                <a:lnTo>
                                  <a:pt x="1409686" y="143991"/>
                                </a:lnTo>
                                <a:lnTo>
                                  <a:pt x="1409686" y="0"/>
                                </a:lnTo>
                                <a:lnTo>
                                  <a:pt x="0" y="0"/>
                                </a:lnTo>
                                <a:close/>
                              </a:path>
                            </a:pathLst>
                          </a:custGeom>
                          <a:solidFill>
                            <a:srgbClr val="EDF2F9"/>
                          </a:solidFill>
                        </wps:spPr>
                        <wps:bodyPr vertOverflow="overflow" horzOverflow="overflow" vert="horz" lIns="91440" tIns="45720" rIns="91440" bIns="45720" anchor="t"/>
                      </wps:wsp>
                      <wps:wsp>
                        <wps:cNvPr id="69" name="Shape 69"/>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70" name="Shape 70"/>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248AEE07" id="drawingObject64" o:spid="_x0000_s1026" style="position:absolute;margin-left:201.6pt;margin-top:2.15pt;width:336pt;height:11.35pt;z-index:-251637760;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" o:allowincell="f">
                <v:shape id="Shape 65" o:spid="_x0000_s1027" style="position:absolute;width:14160;height:1439;visibility:visible;mso-wrap-style:square;v-text-anchor:top" coordsize="141603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" path="m,l,143991r1416036,l1416036,,,xe" fillcolor="#edf2f9" stroked="f">
                  <v:path arrowok="t" textboxrect="0,0,1416036,143991"/>
                </v:shape>
                <v:shape id="Shape 66" o:spid="_x0000_s1028" style="position:absolute;left:14287;width:14097;height:1439;visibility:visible;mso-wrap-style:square;v-text-anchor:top" coordsize="1409687,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" path="m,l,143991r1409687,l1409687,,,xe" fillcolor="#edf2f9" stroked="f">
                  <v:path arrowok="t" textboxrect="0,0,1409687,143991"/>
                </v:shape>
                <v:shape id="Shape 67"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" path="m,143991l,e" filled="f" strokecolor="white" strokeweight="1pt">
                  <v:path arrowok="t" textboxrect="0,0,0,143991"/>
                </v:shape>
                <v:shape id="Shape 68" o:spid="_x0000_s1030" style="position:absolute;left:28511;width:14097;height:1439;visibility:visible;mso-wrap-style:square;v-text-anchor:top" coordsize="140968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" path="m,l,143991r1409686,l1409686,,,xe" fillcolor="#edf2f9" stroked="f">
                  <v:path arrowok="t" textboxrect="0,0,1409686,143991"/>
                </v:shape>
                <v:shape id="Shape 69"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" path="m,l,143991e" filled="f" strokecolor="white" strokeweight="1pt">
                  <v:path arrowok="t" textboxrect="0,0,0,143991"/>
                </v:shape>
                <v:shape id="Shape 70"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" path="m,143991l,e" filled="f" strokecolor="white" strokeweight="1pt">
                  <v:path arrowok="t" textboxrect="0,0,0,143991"/>
                </v:shape>
                <w10:wrap anchorx="page"/>
              </v:group>
            </w:pict>
          </mc:Fallback>
        </mc:AlternateContent>
      </w:r>
      <w:r>
        <w:rPr>
          <w:rFonts w:ascii="Arial" w:hAnsi="Arial"/>
          <w:color w:val="000000"/>
          <w:sz w:val="12"/>
        </w:rPr>
        <w:t>13. svibnja 2025.</w:t>
      </w:r>
    </w:p>
    <w:p w14:paraId="500F021A" w14:textId="77777777" w:rsidR="001804FE" w:rsidRDefault="001804FE" w:rsidP="001804FE">
      <w:pPr>
        <w:spacing w:after="5" w:line="140" w:lineRule="exact"/>
        <w:rPr>
          <w:rFonts w:ascii="Arial" w:eastAsia="Arial" w:hAnsi="Arial" w:cs="Arial"/>
          <w:sz w:val="14"/>
          <w:szCs w:val="14"/>
        </w:rPr>
      </w:pPr>
    </w:p>
    <w:p w14:paraId="6AD07A55" w14:textId="77777777" w:rsidR="001804FE" w:rsidRDefault="001804FE" w:rsidP="001804FE">
      <w:pPr>
        <w:widowControl w:val="0"/>
        <w:spacing w:line="240" w:lineRule="auto"/>
        <w:ind w:left="3644" w:right="-20"/>
        <w:rPr>
          <w:rFonts w:ascii="Arial" w:eastAsia="Arial" w:hAnsi="Arial" w:cs="Arial"/>
          <w:color w:val="000000"/>
          <w:sz w:val="12"/>
          <w:szCs w:val="12"/>
        </w:rPr>
      </w:pPr>
      <w:r>
        <w:rPr>
          <w:rFonts w:ascii="Arial" w:hAnsi="Arial"/>
          <w:color w:val="000000"/>
          <w:sz w:val="12"/>
        </w:rPr>
        <w:t>13. kolovoza  2025.</w:t>
      </w:r>
    </w:p>
    <w:p w14:paraId="5AF1F561" w14:textId="77777777" w:rsidR="001804FE" w:rsidRDefault="001804FE" w:rsidP="001804FE">
      <w:pPr>
        <w:spacing w:after="6" w:line="140" w:lineRule="exact"/>
        <w:rPr>
          <w:rFonts w:ascii="Arial" w:eastAsia="Arial" w:hAnsi="Arial" w:cs="Arial"/>
          <w:sz w:val="14"/>
          <w:szCs w:val="14"/>
        </w:rPr>
      </w:pPr>
    </w:p>
    <w:p w14:paraId="0F5F76AA" w14:textId="77777777" w:rsidR="001804FE" w:rsidRDefault="001804FE" w:rsidP="001804FE">
      <w:pPr>
        <w:widowControl w:val="0"/>
        <w:spacing w:line="240" w:lineRule="auto"/>
        <w:ind w:left="3532" w:right="-20"/>
        <w:rPr>
          <w:rFonts w:ascii="Arial" w:eastAsia="Arial" w:hAnsi="Arial" w:cs="Arial"/>
          <w:color w:val="000000"/>
          <w:sz w:val="12"/>
          <w:szCs w:val="12"/>
        </w:rPr>
      </w:pPr>
      <w:r>
        <w:rPr>
          <w:noProof/>
        </w:rPr>
        <mc:AlternateContent>
          <mc:Choice Requires="wpg">
            <w:drawing>
              <wp:anchor distT="0" distB="0" distL="114300" distR="114300" simplePos="0" relativeHeight="251679744" behindDoc="1" locked="0" layoutInCell="0" allowOverlap="1" wp14:anchorId="417816BE" wp14:editId="370D46F9">
                <wp:simplePos x="0" y="0"/>
                <wp:positionH relativeFrom="page">
                  <wp:posOffset>2560320</wp:posOffset>
                </wp:positionH>
                <wp:positionV relativeFrom="paragraph">
                  <wp:posOffset>-26739</wp:posOffset>
                </wp:positionV>
                <wp:extent cx="4267162" cy="143992"/>
                <wp:effectExtent l="0" t="0" r="0" b="0"/>
                <wp:wrapNone/>
                <wp:docPr id="71" name="drawingObject71"/>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72" name="Shape 72"/>
                        <wps:cNvSpPr/>
                        <wps:spPr>
                          <a:xfrm>
                            <a:off x="0" y="1"/>
                            <a:ext cx="1416036" cy="143991"/>
                          </a:xfrm>
                          <a:custGeom>
                            <a:avLst/>
                            <a:gdLst/>
                            <a:ahLst/>
                            <a:cxnLst/>
                            <a:rect l="0" t="0" r="0" b="0"/>
                            <a:pathLst>
                              <a:path w="1416036" h="143991">
                                <a:moveTo>
                                  <a:pt x="0" y="0"/>
                                </a:moveTo>
                                <a:lnTo>
                                  <a:pt x="0" y="143991"/>
                                </a:lnTo>
                                <a:lnTo>
                                  <a:pt x="1416036" y="143991"/>
                                </a:lnTo>
                                <a:lnTo>
                                  <a:pt x="1416036" y="0"/>
                                </a:lnTo>
                                <a:lnTo>
                                  <a:pt x="0" y="0"/>
                                </a:lnTo>
                                <a:close/>
                              </a:path>
                            </a:pathLst>
                          </a:custGeom>
                          <a:solidFill>
                            <a:srgbClr val="EDF2F9"/>
                          </a:solidFill>
                        </wps:spPr>
                        <wps:bodyPr vertOverflow="overflow" horzOverflow="overflow" vert="horz" lIns="91440" tIns="45720" rIns="91440" bIns="45720" anchor="t"/>
                      </wps:wsp>
                      <wps:wsp>
                        <wps:cNvPr id="73" name="Shape 73"/>
                        <wps:cNvSpPr/>
                        <wps:spPr>
                          <a:xfrm>
                            <a:off x="1428736" y="1"/>
                            <a:ext cx="1409687" cy="143991"/>
                          </a:xfrm>
                          <a:custGeom>
                            <a:avLst/>
                            <a:gdLst/>
                            <a:ahLst/>
                            <a:cxnLst/>
                            <a:rect l="0" t="0" r="0" b="0"/>
                            <a:pathLst>
                              <a:path w="1409687" h="143991">
                                <a:moveTo>
                                  <a:pt x="0" y="0"/>
                                </a:moveTo>
                                <a:lnTo>
                                  <a:pt x="0" y="143991"/>
                                </a:lnTo>
                                <a:lnTo>
                                  <a:pt x="1409687" y="143991"/>
                                </a:lnTo>
                                <a:lnTo>
                                  <a:pt x="1409687" y="0"/>
                                </a:lnTo>
                                <a:lnTo>
                                  <a:pt x="0" y="0"/>
                                </a:lnTo>
                                <a:close/>
                              </a:path>
                            </a:pathLst>
                          </a:custGeom>
                          <a:solidFill>
                            <a:srgbClr val="EDF2F9"/>
                          </a:solidFill>
                        </wps:spPr>
                        <wps:bodyPr vertOverflow="overflow" horzOverflow="overflow" vert="horz" lIns="91440" tIns="45720" rIns="91440" bIns="45720" anchor="t"/>
                      </wps:wsp>
                      <wps:wsp>
                        <wps:cNvPr id="74" name="Shape 74"/>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75" name="Shape 75"/>
                        <wps:cNvSpPr/>
                        <wps:spPr>
                          <a:xfrm>
                            <a:off x="2851124" y="1"/>
                            <a:ext cx="1409686" cy="143991"/>
                          </a:xfrm>
                          <a:custGeom>
                            <a:avLst/>
                            <a:gdLst/>
                            <a:ahLst/>
                            <a:cxnLst/>
                            <a:rect l="0" t="0" r="0" b="0"/>
                            <a:pathLst>
                              <a:path w="1409686" h="143991">
                                <a:moveTo>
                                  <a:pt x="0" y="0"/>
                                </a:moveTo>
                                <a:lnTo>
                                  <a:pt x="0" y="143991"/>
                                </a:lnTo>
                                <a:lnTo>
                                  <a:pt x="1409686" y="143991"/>
                                </a:lnTo>
                                <a:lnTo>
                                  <a:pt x="1409686" y="0"/>
                                </a:lnTo>
                                <a:lnTo>
                                  <a:pt x="0" y="0"/>
                                </a:lnTo>
                                <a:close/>
                              </a:path>
                            </a:pathLst>
                          </a:custGeom>
                          <a:solidFill>
                            <a:srgbClr val="EDF2F9"/>
                          </a:solidFill>
                        </wps:spPr>
                        <wps:bodyPr vertOverflow="overflow" horzOverflow="overflow" vert="horz" lIns="91440" tIns="45720" rIns="91440" bIns="45720" anchor="t"/>
                      </wps:wsp>
                      <wps:wsp>
                        <wps:cNvPr id="76" name="Shape 76"/>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77" name="Shape 77"/>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7846AE81" id="drawingObject71" o:spid="_x0000_s1026" style="position:absolute;margin-left:201.6pt;margin-top:-2.1pt;width:336pt;height:11.35pt;z-index:-251636736;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" o:allowincell="f">
                <v:shape id="Shape 72" o:spid="_x0000_s1027" style="position:absolute;width:14160;height:1439;visibility:visible;mso-wrap-style:square;v-text-anchor:top" coordsize="141603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" path="m,l,143991r1416036,l1416036,,,xe" fillcolor="#edf2f9" stroked="f">
                  <v:path arrowok="t" textboxrect="0,0,1416036,143991"/>
                </v:shape>
                <v:shape id="Shape 73" o:spid="_x0000_s1028" style="position:absolute;left:14287;width:14097;height:1439;visibility:visible;mso-wrap-style:square;v-text-anchor:top" coordsize="1409687,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" path="m,l,143991r1409687,l1409687,,,xe" fillcolor="#edf2f9" stroked="f">
                  <v:path arrowok="t" textboxrect="0,0,1409687,143991"/>
                </v:shape>
                <v:shape id="Shape 74"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" path="m,143991l,e" filled="f" strokecolor="white" strokeweight="1pt">
                  <v:path arrowok="t" textboxrect="0,0,0,143991"/>
                </v:shape>
                <v:shape id="Shape 75" o:spid="_x0000_s1030" style="position:absolute;left:28511;width:14097;height:1439;visibility:visible;mso-wrap-style:square;v-text-anchor:top" coordsize="140968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" path="m,l,143991r1409686,l1409686,,,xe" fillcolor="#edf2f9" stroked="f">
                  <v:path arrowok="t" textboxrect="0,0,1409686,143991"/>
                </v:shape>
                <v:shape id="Shape 76"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" path="m,l,143991e" filled="f" strokecolor="white" strokeweight="1pt">
                  <v:path arrowok="t" textboxrect="0,0,0,143991"/>
                </v:shape>
                <v:shape id="Shape 77"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" path="m,143991l,e" filled="f" strokecolor="white" strokeweight="1pt">
                  <v:path arrowok="t" textboxrect="0,0,0,143991"/>
                </v:shape>
                <w10:wrap anchorx="page"/>
              </v:group>
            </w:pict>
          </mc:Fallback>
        </mc:AlternateContent>
      </w:r>
      <w:r>
        <w:rPr>
          <w:rFonts w:ascii="Arial" w:hAnsi="Arial"/>
          <w:color w:val="000000"/>
          <w:sz w:val="12"/>
        </w:rPr>
        <w:t>13. studenog  2025.</w:t>
      </w:r>
    </w:p>
    <w:p w14:paraId="5C5804DD" w14:textId="77777777" w:rsidR="001804FE" w:rsidRDefault="001804FE" w:rsidP="001804FE">
      <w:pPr>
        <w:spacing w:after="5" w:line="140" w:lineRule="exact"/>
        <w:rPr>
          <w:rFonts w:ascii="Arial" w:eastAsia="Arial" w:hAnsi="Arial" w:cs="Arial"/>
          <w:sz w:val="14"/>
          <w:szCs w:val="14"/>
        </w:rPr>
      </w:pPr>
    </w:p>
    <w:p w14:paraId="37BF7976" w14:textId="77777777" w:rsidR="001804FE" w:rsidRDefault="001804FE" w:rsidP="001804FE">
      <w:pPr>
        <w:widowControl w:val="0"/>
        <w:spacing w:line="240" w:lineRule="auto"/>
        <w:ind w:left="3537" w:right="-20"/>
        <w:rPr>
          <w:rFonts w:ascii="Arial" w:eastAsia="Arial" w:hAnsi="Arial" w:cs="Arial"/>
          <w:color w:val="000000"/>
          <w:sz w:val="12"/>
          <w:szCs w:val="12"/>
        </w:rPr>
      </w:pPr>
      <w:r>
        <w:rPr>
          <w:rFonts w:ascii="Arial" w:hAnsi="Arial"/>
          <w:color w:val="000000"/>
          <w:sz w:val="12"/>
        </w:rPr>
        <w:t>13. veljače 2026.</w:t>
      </w:r>
    </w:p>
    <w:p w14:paraId="47A38247" w14:textId="77777777" w:rsidR="001804FE" w:rsidRDefault="001804FE" w:rsidP="001804FE">
      <w:pPr>
        <w:spacing w:after="6" w:line="140" w:lineRule="exact"/>
        <w:rPr>
          <w:rFonts w:ascii="Arial" w:eastAsia="Arial" w:hAnsi="Arial" w:cs="Arial"/>
          <w:sz w:val="14"/>
          <w:szCs w:val="14"/>
        </w:rPr>
      </w:pPr>
    </w:p>
    <w:p w14:paraId="66C9B289" w14:textId="77777777" w:rsidR="001804FE" w:rsidRDefault="001804FE" w:rsidP="001804FE">
      <w:pPr>
        <w:widowControl w:val="0"/>
        <w:spacing w:line="240" w:lineRule="auto"/>
        <w:ind w:left="3626" w:right="-20"/>
        <w:rPr>
          <w:rFonts w:ascii="Arial" w:eastAsia="Arial" w:hAnsi="Arial" w:cs="Arial"/>
          <w:color w:val="000000"/>
          <w:sz w:val="12"/>
          <w:szCs w:val="12"/>
        </w:rPr>
      </w:pPr>
      <w:r>
        <w:rPr>
          <w:noProof/>
        </w:rPr>
        <mc:AlternateContent>
          <mc:Choice Requires="wpg">
            <w:drawing>
              <wp:anchor distT="0" distB="0" distL="114300" distR="114300" simplePos="0" relativeHeight="251680768" behindDoc="1" locked="0" layoutInCell="0" allowOverlap="1" wp14:anchorId="13689108" wp14:editId="2D9099D4">
                <wp:simplePos x="0" y="0"/>
                <wp:positionH relativeFrom="page">
                  <wp:posOffset>2560320</wp:posOffset>
                </wp:positionH>
                <wp:positionV relativeFrom="paragraph">
                  <wp:posOffset>-26800</wp:posOffset>
                </wp:positionV>
                <wp:extent cx="4267162" cy="143992"/>
                <wp:effectExtent l="0" t="0" r="0" b="0"/>
                <wp:wrapNone/>
                <wp:docPr id="78" name="drawingObject78"/>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79" name="Shape 79"/>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80" name="Shape 80"/>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81" name="Shape 81"/>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2" name="Shape 82"/>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83" name="Shape 83"/>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84" name="Shape 84"/>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6C2D8467" id="drawingObject78" o:spid="_x0000_s1026" style="position:absolute;margin-left:201.6pt;margin-top:-2.1pt;width:336pt;height:11.35pt;z-index:-251635712;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" o:allowincell="f">
                <v:shape id="Shape 79"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" path="m,l,143992r1416036,l1416036,,,xe" fillcolor="#edf2f9" stroked="f">
                  <v:path arrowok="t" textboxrect="0,0,1416036,143992"/>
                </v:shape>
                <v:shape id="Shape 80"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" path="m,l,143992r1409687,l1409687,,,xe" fillcolor="#edf2f9" stroked="f">
                  <v:path arrowok="t" textboxrect="0,0,1409687,143992"/>
                </v:shape>
                <v:shape id="Shape 81"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" path="m,143991l,e" filled="f" strokecolor="white" strokeweight="1pt">
                  <v:path arrowok="t" textboxrect="0,0,0,143991"/>
                </v:shape>
                <v:shape id="Shape 82"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" path="m,l,143992r1409686,l1409686,,,xe" fillcolor="#edf2f9" stroked="f">
                  <v:path arrowok="t" textboxrect="0,0,1409686,143992"/>
                </v:shape>
                <v:shape id="Shape 83"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" path="m,l,143991e" filled="f" strokecolor="white" strokeweight="1pt">
                  <v:path arrowok="t" textboxrect="0,0,0,143991"/>
                </v:shape>
                <v:shape id="Shape 84"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" path="m,143991l,e" filled="f" strokecolor="white" strokeweight="1pt">
                  <v:path arrowok="t" textboxrect="0,0,0,143991"/>
                </v:shape>
                <w10:wrap anchorx="page"/>
              </v:group>
            </w:pict>
          </mc:Fallback>
        </mc:AlternateContent>
      </w:r>
      <w:r>
        <w:rPr>
          <w:rFonts w:ascii="Arial" w:hAnsi="Arial"/>
          <w:color w:val="000000"/>
          <w:sz w:val="12"/>
        </w:rPr>
        <w:t>13. svibnja 2026.</w:t>
      </w:r>
    </w:p>
    <w:p w14:paraId="62D31C51" w14:textId="77777777" w:rsidR="001804FE" w:rsidRDefault="001804FE" w:rsidP="001804FE">
      <w:pPr>
        <w:spacing w:after="5" w:line="140" w:lineRule="exact"/>
        <w:rPr>
          <w:rFonts w:ascii="Arial" w:eastAsia="Arial" w:hAnsi="Arial" w:cs="Arial"/>
          <w:sz w:val="14"/>
          <w:szCs w:val="14"/>
        </w:rPr>
      </w:pPr>
    </w:p>
    <w:p w14:paraId="57F23481" w14:textId="77777777" w:rsidR="001804FE" w:rsidRDefault="001804FE" w:rsidP="001804FE">
      <w:pPr>
        <w:widowControl w:val="0"/>
        <w:spacing w:line="240" w:lineRule="auto"/>
        <w:ind w:left="3644" w:right="-20"/>
        <w:rPr>
          <w:rFonts w:ascii="Arial" w:eastAsia="Arial" w:hAnsi="Arial" w:cs="Arial"/>
          <w:color w:val="000000"/>
          <w:sz w:val="12"/>
          <w:szCs w:val="12"/>
        </w:rPr>
      </w:pPr>
      <w:r>
        <w:rPr>
          <w:rFonts w:ascii="Arial" w:hAnsi="Arial"/>
          <w:color w:val="000000"/>
          <w:sz w:val="12"/>
        </w:rPr>
        <w:t>13. kolovoza  2026.</w:t>
      </w:r>
    </w:p>
    <w:p w14:paraId="01D513FB" w14:textId="77777777" w:rsidR="001804FE" w:rsidRDefault="001804FE" w:rsidP="001804FE">
      <w:pPr>
        <w:spacing w:after="5" w:line="140" w:lineRule="exact"/>
        <w:rPr>
          <w:rFonts w:ascii="Arial" w:eastAsia="Arial" w:hAnsi="Arial" w:cs="Arial"/>
          <w:sz w:val="14"/>
          <w:szCs w:val="14"/>
        </w:rPr>
      </w:pPr>
    </w:p>
    <w:p w14:paraId="666C32DD" w14:textId="77777777" w:rsidR="001804FE" w:rsidRDefault="001804FE" w:rsidP="001804FE">
      <w:pPr>
        <w:widowControl w:val="0"/>
        <w:spacing w:line="240" w:lineRule="auto"/>
        <w:ind w:left="3532" w:right="-20"/>
        <w:rPr>
          <w:rFonts w:ascii="Arial" w:eastAsia="Arial" w:hAnsi="Arial" w:cs="Arial"/>
          <w:color w:val="000000"/>
          <w:sz w:val="12"/>
          <w:szCs w:val="12"/>
        </w:rPr>
      </w:pPr>
      <w:r>
        <w:rPr>
          <w:noProof/>
        </w:rPr>
        <mc:AlternateContent>
          <mc:Choice Requires="wpg">
            <w:drawing>
              <wp:anchor distT="0" distB="0" distL="114300" distR="114300" simplePos="0" relativeHeight="251681792" behindDoc="1" locked="0" layoutInCell="0" allowOverlap="1" wp14:anchorId="1F6A1D27" wp14:editId="44ED316B">
                <wp:simplePos x="0" y="0"/>
                <wp:positionH relativeFrom="page">
                  <wp:posOffset>2560320</wp:posOffset>
                </wp:positionH>
                <wp:positionV relativeFrom="paragraph">
                  <wp:posOffset>-26227</wp:posOffset>
                </wp:positionV>
                <wp:extent cx="4267162" cy="143992"/>
                <wp:effectExtent l="0" t="0" r="0" b="0"/>
                <wp:wrapNone/>
                <wp:docPr id="85" name="drawingObject85"/>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86" name="Shape 86"/>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87" name="Shape 87"/>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88" name="Shape 88"/>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9" name="Shape 89"/>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90" name="Shape 90"/>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91" name="Shape 91"/>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2A750305" id="drawingObject85" o:spid="_x0000_s1026" style="position:absolute;margin-left:201.6pt;margin-top:-2.05pt;width:336pt;height:11.35pt;z-index:-251634688;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" o:allowincell="f">
                <v:shape id="Shape 86"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" path="m,l,143992r1416036,l1416036,,,xe" fillcolor="#edf2f9" stroked="f">
                  <v:path arrowok="t" textboxrect="0,0,1416036,143992"/>
                </v:shape>
                <v:shape id="Shape 87"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" path="m,l,143992r1409687,l1409687,,,xe" fillcolor="#edf2f9" stroked="f">
                  <v:path arrowok="t" textboxrect="0,0,1409687,143992"/>
                </v:shape>
                <v:shape id="Shape 88"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" path="m,143991l,e" filled="f" strokecolor="white" strokeweight="1pt">
                  <v:path arrowok="t" textboxrect="0,0,0,143991"/>
                </v:shape>
                <v:shape id="Shape 89"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" path="m,l,143992r1409686,l1409686,,,xe" fillcolor="#edf2f9" stroked="f">
                  <v:path arrowok="t" textboxrect="0,0,1409686,143992"/>
                </v:shape>
                <v:shape id="Shape 90"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" path="m,l,143991e" filled="f" strokecolor="white" strokeweight="1pt">
                  <v:path arrowok="t" textboxrect="0,0,0,143991"/>
                </v:shape>
                <v:shape id="Shape 91"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" path="m,143991l,e" filled="f" strokecolor="white" strokeweight="1pt">
                  <v:path arrowok="t" textboxrect="0,0,0,143991"/>
                </v:shape>
                <w10:wrap anchorx="page"/>
              </v:group>
            </w:pict>
          </mc:Fallback>
        </mc:AlternateContent>
      </w:r>
      <w:r>
        <w:rPr>
          <w:rFonts w:ascii="Arial" w:hAnsi="Arial"/>
          <w:color w:val="000000"/>
          <w:sz w:val="12"/>
        </w:rPr>
        <w:t>13. studenog  2026.</w:t>
      </w:r>
    </w:p>
    <w:p w14:paraId="5FE82858" w14:textId="77777777" w:rsidR="001804FE" w:rsidRDefault="001804FE" w:rsidP="001804FE">
      <w:pPr>
        <w:spacing w:after="6" w:line="140" w:lineRule="exact"/>
        <w:rPr>
          <w:rFonts w:ascii="Arial" w:eastAsia="Arial" w:hAnsi="Arial" w:cs="Arial"/>
          <w:sz w:val="14"/>
          <w:szCs w:val="14"/>
        </w:rPr>
      </w:pPr>
    </w:p>
    <w:p w14:paraId="6860A390" w14:textId="77777777" w:rsidR="001804FE" w:rsidRDefault="001804FE" w:rsidP="001804FE">
      <w:pPr>
        <w:widowControl w:val="0"/>
        <w:spacing w:line="240" w:lineRule="auto"/>
        <w:ind w:left="3537" w:right="-20"/>
        <w:rPr>
          <w:rFonts w:ascii="Arial" w:eastAsia="Arial" w:hAnsi="Arial" w:cs="Arial"/>
          <w:color w:val="000000"/>
          <w:sz w:val="12"/>
          <w:szCs w:val="12"/>
        </w:rPr>
      </w:pPr>
      <w:r>
        <w:rPr>
          <w:rFonts w:ascii="Arial" w:hAnsi="Arial"/>
          <w:color w:val="000000"/>
          <w:sz w:val="12"/>
        </w:rPr>
        <w:t>13. veljače 2027.</w:t>
      </w:r>
    </w:p>
    <w:p w14:paraId="5E6FC538" w14:textId="77777777" w:rsidR="001804FE" w:rsidRDefault="001804FE" w:rsidP="001804FE">
      <w:pPr>
        <w:spacing w:after="5" w:line="140" w:lineRule="exact"/>
        <w:rPr>
          <w:rFonts w:ascii="Arial" w:eastAsia="Arial" w:hAnsi="Arial" w:cs="Arial"/>
          <w:sz w:val="14"/>
          <w:szCs w:val="14"/>
        </w:rPr>
      </w:pPr>
    </w:p>
    <w:p w14:paraId="00EDE37E" w14:textId="77777777" w:rsidR="001804FE" w:rsidRDefault="001804FE" w:rsidP="001804FE">
      <w:pPr>
        <w:widowControl w:val="0"/>
        <w:spacing w:line="240" w:lineRule="auto"/>
        <w:ind w:left="3626" w:right="-20"/>
        <w:rPr>
          <w:rFonts w:ascii="Arial" w:eastAsia="Arial" w:hAnsi="Arial" w:cs="Arial"/>
          <w:color w:val="000000"/>
          <w:sz w:val="12"/>
          <w:szCs w:val="12"/>
        </w:rPr>
      </w:pPr>
      <w:r>
        <w:rPr>
          <w:noProof/>
        </w:rPr>
        <mc:AlternateContent>
          <mc:Choice Requires="wpg">
            <w:drawing>
              <wp:anchor distT="0" distB="0" distL="114300" distR="114300" simplePos="0" relativeHeight="251682816" behindDoc="1" locked="0" layoutInCell="0" allowOverlap="1" wp14:anchorId="5A8D9DF3" wp14:editId="05F16971">
                <wp:simplePos x="0" y="0"/>
                <wp:positionH relativeFrom="page">
                  <wp:posOffset>2560320</wp:posOffset>
                </wp:positionH>
                <wp:positionV relativeFrom="paragraph">
                  <wp:posOffset>-26289</wp:posOffset>
                </wp:positionV>
                <wp:extent cx="4267162" cy="143993"/>
                <wp:effectExtent l="0" t="0" r="0" b="0"/>
                <wp:wrapNone/>
                <wp:docPr id="92" name="drawingObject92"/>
                <wp:cNvGraphicFramePr/>
                <a:graphic xmlns:a="http://schemas.openxmlformats.org/drawingml/2006/main">
                  <a:graphicData uri="http://schemas.microsoft.com/office/word/2010/wordprocessingGroup">
                    <wpg:wgp>
                      <wpg:cNvGrpSpPr/>
                      <wpg:grpSpPr>
                        <a:xfrm>
                          <a:off x="0" y="0"/>
                          <a:ext cx="4267162" cy="143993"/>
                          <a:chOff x="0" y="0"/>
                          <a:chExt cx="4267162" cy="143993"/>
                        </a:xfrm>
                        <a:noFill/>
                      </wpg:grpSpPr>
                      <wps:wsp>
                        <wps:cNvPr id="93" name="Shape 93"/>
                        <wps:cNvSpPr/>
                        <wps:spPr>
                          <a:xfrm>
                            <a:off x="0" y="0"/>
                            <a:ext cx="1416036" cy="143993"/>
                          </a:xfrm>
                          <a:custGeom>
                            <a:avLst/>
                            <a:gdLst/>
                            <a:ahLst/>
                            <a:cxnLst/>
                            <a:rect l="0" t="0" r="0" b="0"/>
                            <a:pathLst>
                              <a:path w="1416036" h="143993">
                                <a:moveTo>
                                  <a:pt x="0" y="0"/>
                                </a:moveTo>
                                <a:lnTo>
                                  <a:pt x="0" y="143993"/>
                                </a:lnTo>
                                <a:lnTo>
                                  <a:pt x="1416036" y="143993"/>
                                </a:lnTo>
                                <a:lnTo>
                                  <a:pt x="1416036" y="0"/>
                                </a:lnTo>
                                <a:lnTo>
                                  <a:pt x="0" y="0"/>
                                </a:lnTo>
                                <a:close/>
                              </a:path>
                            </a:pathLst>
                          </a:custGeom>
                          <a:solidFill>
                            <a:srgbClr val="EDF2F9"/>
                          </a:solidFill>
                        </wps:spPr>
                        <wps:bodyPr vertOverflow="overflow" horzOverflow="overflow" vert="horz" lIns="91440" tIns="45720" rIns="91440" bIns="45720" anchor="t"/>
                      </wps:wsp>
                      <wps:wsp>
                        <wps:cNvPr id="94" name="Shape 94"/>
                        <wps:cNvSpPr/>
                        <wps:spPr>
                          <a:xfrm>
                            <a:off x="1428736" y="0"/>
                            <a:ext cx="1409687" cy="143993"/>
                          </a:xfrm>
                          <a:custGeom>
                            <a:avLst/>
                            <a:gdLst/>
                            <a:ahLst/>
                            <a:cxnLst/>
                            <a:rect l="0" t="0" r="0" b="0"/>
                            <a:pathLst>
                              <a:path w="1409687" h="143993">
                                <a:moveTo>
                                  <a:pt x="0" y="0"/>
                                </a:moveTo>
                                <a:lnTo>
                                  <a:pt x="0" y="143993"/>
                                </a:lnTo>
                                <a:lnTo>
                                  <a:pt x="1409687" y="143993"/>
                                </a:lnTo>
                                <a:lnTo>
                                  <a:pt x="1409687" y="0"/>
                                </a:lnTo>
                                <a:lnTo>
                                  <a:pt x="0" y="0"/>
                                </a:lnTo>
                                <a:close/>
                              </a:path>
                            </a:pathLst>
                          </a:custGeom>
                          <a:solidFill>
                            <a:srgbClr val="EDF2F9"/>
                          </a:solidFill>
                        </wps:spPr>
                        <wps:bodyPr vertOverflow="overflow" horzOverflow="overflow" vert="horz" lIns="91440" tIns="45720" rIns="91440" bIns="45720" anchor="t"/>
                      </wps:wsp>
                      <wps:wsp>
                        <wps:cNvPr id="95" name="Shape 95"/>
                        <wps:cNvSpPr/>
                        <wps:spPr>
                          <a:xfrm>
                            <a:off x="1422387" y="1"/>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96" name="Shape 96"/>
                        <wps:cNvSpPr/>
                        <wps:spPr>
                          <a:xfrm>
                            <a:off x="2851124" y="0"/>
                            <a:ext cx="1409686" cy="143993"/>
                          </a:xfrm>
                          <a:custGeom>
                            <a:avLst/>
                            <a:gdLst/>
                            <a:ahLst/>
                            <a:cxnLst/>
                            <a:rect l="0" t="0" r="0" b="0"/>
                            <a:pathLst>
                              <a:path w="1409686" h="143993">
                                <a:moveTo>
                                  <a:pt x="0" y="0"/>
                                </a:moveTo>
                                <a:lnTo>
                                  <a:pt x="0" y="143993"/>
                                </a:lnTo>
                                <a:lnTo>
                                  <a:pt x="1409686" y="143993"/>
                                </a:lnTo>
                                <a:lnTo>
                                  <a:pt x="1409686" y="0"/>
                                </a:lnTo>
                                <a:lnTo>
                                  <a:pt x="0" y="0"/>
                                </a:lnTo>
                                <a:close/>
                              </a:path>
                            </a:pathLst>
                          </a:custGeom>
                          <a:solidFill>
                            <a:srgbClr val="EDF2F9"/>
                          </a:solidFill>
                        </wps:spPr>
                        <wps:bodyPr vertOverflow="overflow" horzOverflow="overflow" vert="horz" lIns="91440" tIns="45720" rIns="91440" bIns="45720" anchor="t"/>
                      </wps:wsp>
                      <wps:wsp>
                        <wps:cNvPr id="97" name="Shape 97"/>
                        <wps:cNvSpPr/>
                        <wps:spPr>
                          <a:xfrm>
                            <a:off x="4267162" y="0"/>
                            <a:ext cx="0" cy="143992"/>
                          </a:xfrm>
                          <a:custGeom>
                            <a:avLst/>
                            <a:gdLst/>
                            <a:ahLst/>
                            <a:cxnLst/>
                            <a:rect l="0" t="0" r="0" b="0"/>
                            <a:pathLst>
                              <a:path h="143992">
                                <a:moveTo>
                                  <a:pt x="0" y="0"/>
                                </a:moveTo>
                                <a:lnTo>
                                  <a:pt x="0" y="143992"/>
                                </a:lnTo>
                              </a:path>
                            </a:pathLst>
                          </a:custGeom>
                          <a:noFill/>
                          <a:ln w="12700" cap="flat">
                            <a:solidFill>
                              <a:srgbClr val="FFFFFF"/>
                            </a:solidFill>
                            <a:prstDash val="solid"/>
                          </a:ln>
                        </wps:spPr>
                        <wps:bodyPr vertOverflow="overflow" horzOverflow="overflow" vert="horz" lIns="91440" tIns="45720" rIns="91440" bIns="45720" anchor="t"/>
                      </wps:wsp>
                      <wps:wsp>
                        <wps:cNvPr id="98" name="Shape 98"/>
                        <wps:cNvSpPr/>
                        <wps:spPr>
                          <a:xfrm>
                            <a:off x="2844774" y="1"/>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292F7B31" id="drawingObject92" o:spid="_x0000_s1026" style="position:absolute;margin-left:201.6pt;margin-top:-2.05pt;width:336pt;height:11.35pt;z-index:-251633664;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" o:allowincell="f">
                <v:shape id="Shape 93" o:spid="_x0000_s1027" style="position:absolute;width:14160;height:1439;visibility:visible;mso-wrap-style:square;v-text-anchor:top" coordsize="1416036,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" path="m,l,143993r1416036,l1416036,,,xe" fillcolor="#edf2f9" stroked="f">
                  <v:path arrowok="t" textboxrect="0,0,1416036,143993"/>
                </v:shape>
                <v:shape id="Shape 94" o:spid="_x0000_s1028" style="position:absolute;left:14287;width:14097;height:1439;visibility:visible;mso-wrap-style:square;v-text-anchor:top" coordsize="1409687,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" path="m,l,143993r1409687,l1409687,,,xe" fillcolor="#edf2f9" stroked="f">
                  <v:path arrowok="t" textboxrect="0,0,1409687,143993"/>
                </v:shape>
                <v:shape id="Shape 95"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" path="m,143991l,e" filled="f" strokecolor="white" strokeweight="1pt">
                  <v:path arrowok="t" textboxrect="0,0,0,143991"/>
                </v:shape>
                <v:shape id="Shape 96" o:spid="_x0000_s1030" style="position:absolute;left:28511;width:14097;height:1439;visibility:visible;mso-wrap-style:square;v-text-anchor:top" coordsize="1409686,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" path="m,l,143993r1409686,l1409686,,,xe" fillcolor="#edf2f9" stroked="f">
                  <v:path arrowok="t" textboxrect="0,0,1409686,143993"/>
                </v:shape>
                <v:shape id="Shape 97" o:spid="_x0000_s1031" style="position:absolute;left:42671;width:0;height:1439;visibility:visible;mso-wrap-style:square;v-text-anchor:top" coordsize="0,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" path="m,l,143992e" filled="f" strokecolor="white" strokeweight="1pt">
                  <v:path arrowok="t" textboxrect="0,0,0,143992"/>
                </v:shape>
                <v:shape id="Shape 98"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" path="m,143991l,e" filled="f" strokecolor="white" strokeweight="1pt">
                  <v:path arrowok="t" textboxrect="0,0,0,143991"/>
                </v:shape>
                <w10:wrap anchorx="page"/>
              </v:group>
            </w:pict>
          </mc:Fallback>
        </mc:AlternateContent>
      </w:r>
      <w:r>
        <w:rPr>
          <w:rFonts w:ascii="Arial" w:hAnsi="Arial"/>
          <w:color w:val="000000"/>
          <w:sz w:val="12"/>
        </w:rPr>
        <w:t>13. svibnja 2027.</w:t>
      </w:r>
    </w:p>
    <w:p w14:paraId="413D0CB3" w14:textId="77777777" w:rsidR="001804FE" w:rsidRDefault="001804FE" w:rsidP="001804FE">
      <w:pPr>
        <w:spacing w:after="6" w:line="140" w:lineRule="exact"/>
        <w:rPr>
          <w:rFonts w:ascii="Arial" w:eastAsia="Arial" w:hAnsi="Arial" w:cs="Arial"/>
          <w:sz w:val="14"/>
          <w:szCs w:val="14"/>
        </w:rPr>
      </w:pPr>
    </w:p>
    <w:p w14:paraId="5E1D0425" w14:textId="77777777" w:rsidR="001804FE" w:rsidRDefault="001804FE" w:rsidP="001804FE">
      <w:pPr>
        <w:widowControl w:val="0"/>
        <w:spacing w:line="240" w:lineRule="auto"/>
        <w:ind w:left="3644" w:right="-20"/>
        <w:rPr>
          <w:rFonts w:ascii="Arial" w:eastAsia="Arial" w:hAnsi="Arial" w:cs="Arial"/>
          <w:color w:val="000000"/>
          <w:sz w:val="12"/>
          <w:szCs w:val="12"/>
        </w:rPr>
      </w:pPr>
      <w:r>
        <w:rPr>
          <w:rFonts w:ascii="Arial" w:hAnsi="Arial"/>
          <w:color w:val="000000"/>
          <w:sz w:val="12"/>
        </w:rPr>
        <w:t>13. kolovoza  2027.</w:t>
      </w:r>
    </w:p>
    <w:p w14:paraId="1A34F1EF" w14:textId="77777777" w:rsidR="001804FE" w:rsidRDefault="001804FE" w:rsidP="001804FE">
      <w:pPr>
        <w:spacing w:after="5" w:line="140" w:lineRule="exact"/>
        <w:rPr>
          <w:rFonts w:ascii="Arial" w:eastAsia="Arial" w:hAnsi="Arial" w:cs="Arial"/>
          <w:sz w:val="14"/>
          <w:szCs w:val="14"/>
        </w:rPr>
      </w:pPr>
    </w:p>
    <w:p w14:paraId="7C322647" w14:textId="77777777" w:rsidR="001804FE" w:rsidRDefault="001804FE" w:rsidP="001804FE">
      <w:pPr>
        <w:widowControl w:val="0"/>
        <w:spacing w:line="240" w:lineRule="auto"/>
        <w:ind w:left="3532" w:right="-20"/>
        <w:rPr>
          <w:rFonts w:ascii="Arial" w:eastAsia="Arial" w:hAnsi="Arial" w:cs="Arial"/>
          <w:color w:val="000000"/>
          <w:sz w:val="12"/>
          <w:szCs w:val="12"/>
        </w:rPr>
      </w:pPr>
      <w:r>
        <w:rPr>
          <w:noProof/>
        </w:rPr>
        <mc:AlternateContent>
          <mc:Choice Requires="wpg">
            <w:drawing>
              <wp:anchor distT="0" distB="0" distL="114300" distR="114300" simplePos="0" relativeHeight="251683840" behindDoc="1" locked="0" layoutInCell="0" allowOverlap="1" wp14:anchorId="1966D8B0" wp14:editId="19939A1A">
                <wp:simplePos x="0" y="0"/>
                <wp:positionH relativeFrom="page">
                  <wp:posOffset>2560320</wp:posOffset>
                </wp:positionH>
                <wp:positionV relativeFrom="paragraph">
                  <wp:posOffset>-26349</wp:posOffset>
                </wp:positionV>
                <wp:extent cx="4267162" cy="143992"/>
                <wp:effectExtent l="0" t="0" r="0" b="0"/>
                <wp:wrapNone/>
                <wp:docPr id="99" name="drawingObject99"/>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100" name="Shape 100"/>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101" name="Shape 101"/>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102" name="Shape 102"/>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03" name="Shape 103"/>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104" name="Shape 104"/>
                        <wps:cNvSpPr/>
                        <wps:spPr>
                          <a:xfrm>
                            <a:off x="4267162" y="0"/>
                            <a:ext cx="0" cy="143992"/>
                          </a:xfrm>
                          <a:custGeom>
                            <a:avLst/>
                            <a:gdLst/>
                            <a:ahLst/>
                            <a:cxnLst/>
                            <a:rect l="0" t="0" r="0" b="0"/>
                            <a:pathLst>
                              <a:path h="143992">
                                <a:moveTo>
                                  <a:pt x="0" y="0"/>
                                </a:moveTo>
                                <a:lnTo>
                                  <a:pt x="0" y="143992"/>
                                </a:lnTo>
                              </a:path>
                            </a:pathLst>
                          </a:custGeom>
                          <a:noFill/>
                          <a:ln w="12700" cap="flat">
                            <a:solidFill>
                              <a:srgbClr val="FFFFFF"/>
                            </a:solidFill>
                            <a:prstDash val="solid"/>
                          </a:ln>
                        </wps:spPr>
                        <wps:bodyPr vertOverflow="overflow" horzOverflow="overflow" vert="horz" lIns="91440" tIns="45720" rIns="91440" bIns="45720" anchor="t"/>
                      </wps:wsp>
                      <wps:wsp>
                        <wps:cNvPr id="105" name="Shape 105"/>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6B7936BA" id="drawingObject99" o:spid="_x0000_s1026" style="position:absolute;margin-left:201.6pt;margin-top:-2.05pt;width:336pt;height:11.35pt;z-index:-251632640;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" o:allowincell="f">
                <v:shape id="Shape 100"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" path="m,l,143992r1416036,l1416036,,,xe" fillcolor="#edf2f9" stroked="f">
                  <v:path arrowok="t" textboxrect="0,0,1416036,143992"/>
                </v:shape>
                <v:shape id="Shape 101"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" path="m,l,143992r1409687,l1409687,,,xe" fillcolor="#edf2f9" stroked="f">
                  <v:path arrowok="t" textboxrect="0,0,1409687,143992"/>
                </v:shape>
                <v:shape id="Shape 102"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" path="m,143991l,e" filled="f" strokecolor="white" strokeweight="1pt">
                  <v:path arrowok="t" textboxrect="0,0,0,143991"/>
                </v:shape>
                <v:shape id="Shape 103"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" path="m,l,143992r1409686,l1409686,,,xe" fillcolor="#edf2f9" stroked="f">
                  <v:path arrowok="t" textboxrect="0,0,1409686,143992"/>
                </v:shape>
                <v:shape id="Shape 104" o:spid="_x0000_s1031" style="position:absolute;left:42671;width:0;height:1439;visibility:visible;mso-wrap-style:square;v-text-anchor:top" coordsize="0,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" path="m,l,143992e" filled="f" strokecolor="white" strokeweight="1pt">
                  <v:path arrowok="t" textboxrect="0,0,0,143992"/>
                </v:shape>
                <v:shape id="Shape 105"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" path="m,143991l,e" filled="f" strokecolor="white" strokeweight="1pt">
                  <v:path arrowok="t" textboxrect="0,0,0,143991"/>
                </v:shape>
                <w10:wrap anchorx="page"/>
              </v:group>
            </w:pict>
          </mc:Fallback>
        </mc:AlternateContent>
      </w:r>
      <w:r>
        <w:rPr>
          <w:rFonts w:ascii="Arial" w:hAnsi="Arial"/>
          <w:color w:val="000000"/>
          <w:sz w:val="12"/>
        </w:rPr>
        <w:t>13. studenog  2027.</w:t>
      </w:r>
    </w:p>
    <w:p w14:paraId="2AF3646F" w14:textId="77777777" w:rsidR="001804FE" w:rsidRDefault="001804FE" w:rsidP="001804FE">
      <w:pPr>
        <w:spacing w:line="37" w:lineRule="exact"/>
        <w:rPr>
          <w:rFonts w:ascii="Arial" w:eastAsia="Arial" w:hAnsi="Arial" w:cs="Arial"/>
          <w:sz w:val="3"/>
          <w:szCs w:val="3"/>
        </w:rPr>
      </w:pPr>
      <w:r>
        <w:br w:type="column"/>
      </w:r>
    </w:p>
    <w:p w14:paraId="5660CCDE" w14:textId="77777777" w:rsidR="001804FE" w:rsidRDefault="001804FE" w:rsidP="001804FE">
      <w:pPr>
        <w:widowControl w:val="0"/>
        <w:spacing w:line="240" w:lineRule="auto"/>
        <w:ind w:right="-20"/>
        <w:rPr>
          <w:rFonts w:ascii="Arial" w:eastAsia="Arial" w:hAnsi="Arial" w:cs="Arial"/>
          <w:color w:val="FFFFFF"/>
          <w:sz w:val="12"/>
          <w:szCs w:val="12"/>
        </w:rPr>
      </w:pPr>
      <w:r>
        <w:rPr>
          <w:noProof/>
        </w:rPr>
        <mc:AlternateContent>
          <mc:Choice Requires="wpg">
            <w:drawing>
              <wp:anchor distT="0" distB="0" distL="114300" distR="114300" simplePos="0" relativeHeight="251677696" behindDoc="1" locked="0" layoutInCell="0" allowOverlap="1" wp14:anchorId="4E8B99D5" wp14:editId="5C9957AB">
                <wp:simplePos x="0" y="0"/>
                <wp:positionH relativeFrom="page">
                  <wp:posOffset>2560320</wp:posOffset>
                </wp:positionH>
                <wp:positionV relativeFrom="paragraph">
                  <wp:posOffset>-62486</wp:posOffset>
                </wp:positionV>
                <wp:extent cx="4267162" cy="179984"/>
                <wp:effectExtent l="0" t="0" r="0" b="0"/>
                <wp:wrapNone/>
                <wp:docPr id="106" name="drawingObject106"/>
                <wp:cNvGraphicFramePr/>
                <a:graphic xmlns:a="http://schemas.openxmlformats.org/drawingml/2006/main">
                  <a:graphicData uri="http://schemas.microsoft.com/office/word/2010/wordprocessingGroup">
                    <wpg:wgp>
                      <wpg:cNvGrpSpPr/>
                      <wpg:grpSpPr>
                        <a:xfrm>
                          <a:off x="0" y="0"/>
                          <a:ext cx="4267162" cy="179984"/>
                          <a:chOff x="0" y="0"/>
                          <a:chExt cx="4267162" cy="179984"/>
                        </a:xfrm>
                        <a:noFill/>
                      </wpg:grpSpPr>
                      <wps:wsp>
                        <wps:cNvPr id="107" name="Shape 107"/>
                        <wps:cNvSpPr/>
                        <wps:spPr>
                          <a:xfrm>
                            <a:off x="0" y="1"/>
                            <a:ext cx="1416036" cy="179983"/>
                          </a:xfrm>
                          <a:custGeom>
                            <a:avLst/>
                            <a:gdLst/>
                            <a:ahLst/>
                            <a:cxnLst/>
                            <a:rect l="0" t="0" r="0" b="0"/>
                            <a:pathLst>
                              <a:path w="1416036" h="179983">
                                <a:moveTo>
                                  <a:pt x="0" y="0"/>
                                </a:moveTo>
                                <a:lnTo>
                                  <a:pt x="0" y="179983"/>
                                </a:lnTo>
                                <a:lnTo>
                                  <a:pt x="1416036" y="179983"/>
                                </a:lnTo>
                                <a:lnTo>
                                  <a:pt x="1416036" y="0"/>
                                </a:lnTo>
                                <a:lnTo>
                                  <a:pt x="0" y="0"/>
                                </a:lnTo>
                                <a:close/>
                              </a:path>
                            </a:pathLst>
                          </a:custGeom>
                          <a:solidFill>
                            <a:srgbClr val="3F6DA6"/>
                          </a:solidFill>
                        </wps:spPr>
                        <wps:bodyPr vertOverflow="overflow" horzOverflow="overflow" vert="horz" lIns="91440" tIns="45720" rIns="91440" bIns="45720" anchor="t"/>
                      </wps:wsp>
                      <wps:wsp>
                        <wps:cNvPr id="108" name="Shape 108"/>
                        <wps:cNvSpPr/>
                        <wps:spPr>
                          <a:xfrm>
                            <a:off x="1428736" y="1"/>
                            <a:ext cx="1409687" cy="179983"/>
                          </a:xfrm>
                          <a:custGeom>
                            <a:avLst/>
                            <a:gdLst/>
                            <a:ahLst/>
                            <a:cxnLst/>
                            <a:rect l="0" t="0" r="0" b="0"/>
                            <a:pathLst>
                              <a:path w="1409687" h="179983">
                                <a:moveTo>
                                  <a:pt x="0" y="0"/>
                                </a:moveTo>
                                <a:lnTo>
                                  <a:pt x="0" y="179983"/>
                                </a:lnTo>
                                <a:lnTo>
                                  <a:pt x="1409687" y="179983"/>
                                </a:lnTo>
                                <a:lnTo>
                                  <a:pt x="1409687" y="0"/>
                                </a:lnTo>
                                <a:lnTo>
                                  <a:pt x="0" y="0"/>
                                </a:lnTo>
                                <a:close/>
                              </a:path>
                            </a:pathLst>
                          </a:custGeom>
                          <a:solidFill>
                            <a:srgbClr val="3F6DA6"/>
                          </a:solidFill>
                        </wps:spPr>
                        <wps:bodyPr vertOverflow="overflow" horzOverflow="overflow" vert="horz" lIns="91440" tIns="45720" rIns="91440" bIns="45720" anchor="t"/>
                      </wps:wsp>
                      <wps:wsp>
                        <wps:cNvPr id="109" name="Shape 109"/>
                        <wps:cNvSpPr/>
                        <wps:spPr>
                          <a:xfrm>
                            <a:off x="1422387" y="0"/>
                            <a:ext cx="0" cy="179983"/>
                          </a:xfrm>
                          <a:custGeom>
                            <a:avLst/>
                            <a:gdLst/>
                            <a:ahLst/>
                            <a:cxnLst/>
                            <a:rect l="0" t="0" r="0" b="0"/>
                            <a:pathLst>
                              <a:path h="179983">
                                <a:moveTo>
                                  <a:pt x="0" y="179983"/>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10" name="Shape 110"/>
                        <wps:cNvSpPr/>
                        <wps:spPr>
                          <a:xfrm>
                            <a:off x="2851124" y="1"/>
                            <a:ext cx="1409686" cy="179983"/>
                          </a:xfrm>
                          <a:custGeom>
                            <a:avLst/>
                            <a:gdLst/>
                            <a:ahLst/>
                            <a:cxnLst/>
                            <a:rect l="0" t="0" r="0" b="0"/>
                            <a:pathLst>
                              <a:path w="1409686" h="179983">
                                <a:moveTo>
                                  <a:pt x="0" y="0"/>
                                </a:moveTo>
                                <a:lnTo>
                                  <a:pt x="0" y="179983"/>
                                </a:lnTo>
                                <a:lnTo>
                                  <a:pt x="1409686" y="179983"/>
                                </a:lnTo>
                                <a:lnTo>
                                  <a:pt x="1409686" y="0"/>
                                </a:lnTo>
                                <a:lnTo>
                                  <a:pt x="0" y="0"/>
                                </a:lnTo>
                                <a:close/>
                              </a:path>
                            </a:pathLst>
                          </a:custGeom>
                          <a:solidFill>
                            <a:srgbClr val="3F6DA6"/>
                          </a:solidFill>
                        </wps:spPr>
                        <wps:bodyPr vertOverflow="overflow" horzOverflow="overflow" vert="horz" lIns="91440" tIns="45720" rIns="91440" bIns="45720" anchor="t"/>
                      </wps:wsp>
                      <wps:wsp>
                        <wps:cNvPr id="111" name="Shape 111"/>
                        <wps:cNvSpPr/>
                        <wps:spPr>
                          <a:xfrm>
                            <a:off x="4267162" y="0"/>
                            <a:ext cx="0" cy="179983"/>
                          </a:xfrm>
                          <a:custGeom>
                            <a:avLst/>
                            <a:gdLst/>
                            <a:ahLst/>
                            <a:cxnLst/>
                            <a:rect l="0" t="0" r="0" b="0"/>
                            <a:pathLst>
                              <a:path h="179983">
                                <a:moveTo>
                                  <a:pt x="0" y="0"/>
                                </a:moveTo>
                                <a:lnTo>
                                  <a:pt x="0" y="179983"/>
                                </a:lnTo>
                              </a:path>
                            </a:pathLst>
                          </a:custGeom>
                          <a:noFill/>
                          <a:ln w="12700" cap="flat">
                            <a:solidFill>
                              <a:srgbClr val="FFFFFF"/>
                            </a:solidFill>
                            <a:prstDash val="solid"/>
                          </a:ln>
                        </wps:spPr>
                        <wps:bodyPr vertOverflow="overflow" horzOverflow="overflow" vert="horz" lIns="91440" tIns="45720" rIns="91440" bIns="45720" anchor="t"/>
                      </wps:wsp>
                      <wps:wsp>
                        <wps:cNvPr id="112" name="Shape 112"/>
                        <wps:cNvSpPr/>
                        <wps:spPr>
                          <a:xfrm>
                            <a:off x="2844774" y="0"/>
                            <a:ext cx="0" cy="179983"/>
                          </a:xfrm>
                          <a:custGeom>
                            <a:avLst/>
                            <a:gdLst/>
                            <a:ahLst/>
                            <a:cxnLst/>
                            <a:rect l="0" t="0" r="0" b="0"/>
                            <a:pathLst>
                              <a:path h="179983">
                                <a:moveTo>
                                  <a:pt x="0" y="179983"/>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w:pict>
              <v:group w14:anchorId="4BAE99D0" id="drawingObject106" o:spid="_x0000_s1026" style="position:absolute;margin-left:201.6pt;margin-top:-4.9pt;width:336pt;height:14.15pt;z-index:-251638784;mso-position-horizontal-relative:page" coordsize="42671,17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" o:allowincell="f">
                <v:shape id="Shape 107" o:spid="_x0000_s1027" style="position:absolute;width:14160;height:1799;visibility:visible;mso-wrap-style:square;v-text-anchor:top" coordsize="1416036,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" path="m,l,179983r1416036,l1416036,,,xe" fillcolor="#3f6da6" stroked="f">
                  <v:path arrowok="t" textboxrect="0,0,1416036,179983"/>
                </v:shape>
                <v:shape id="Shape 108" o:spid="_x0000_s1028" style="position:absolute;left:14287;width:14097;height:1799;visibility:visible;mso-wrap-style:square;v-text-anchor:top" coordsize="1409687,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" path="m,l,179983r1409687,l1409687,,,xe" fillcolor="#3f6da6" stroked="f">
                  <v:path arrowok="t" textboxrect="0,0,1409687,179983"/>
                </v:shape>
                <v:shape id="Shape 109" o:spid="_x0000_s1029" style="position:absolute;left:14223;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" path="m,179983l,e" filled="f" strokecolor="white" strokeweight="1pt">
                  <v:path arrowok="t" textboxrect="0,0,0,179983"/>
                </v:shape>
                <v:shape id="Shape 110" o:spid="_x0000_s1030" style="position:absolute;left:28511;width:14097;height:1799;visibility:visible;mso-wrap-style:square;v-text-anchor:top" coordsize="1409686,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" path="m,l,179983r1409686,l1409686,,,xe" fillcolor="#3f6da6" stroked="f">
                  <v:path arrowok="t" textboxrect="0,0,1409686,179983"/>
                </v:shape>
                <v:shape id="Shape 111" o:spid="_x0000_s1031" style="position:absolute;left:42671;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" path="m,l,179983e" filled="f" strokecolor="white" strokeweight="1pt">
                  <v:path arrowok="t" textboxrect="0,0,0,179983"/>
                </v:shape>
                <v:shape id="Shape 112" o:spid="_x0000_s1032" style="position:absolute;left:28447;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" path="m,179983l,e" filled="f" strokecolor="white" strokeweight="1pt">
                  <v:path arrowok="t" textboxrect="0,0,0,179983"/>
                </v:shape>
                <w10:wrap anchorx="page"/>
              </v:group>
            </w:pict>
          </mc:Fallback>
        </mc:AlternateContent>
      </w:r>
      <w:r>
        <w:rPr>
          <w:rFonts w:ascii="Arial" w:hAnsi="Arial"/>
          <w:color w:val="FFFFFF"/>
          <w:sz w:val="12"/>
        </w:rPr>
        <w:t>Zadnji dan kamatnog razdoblja</w:t>
      </w:r>
    </w:p>
    <w:p w14:paraId="5AA0329E" w14:textId="77777777" w:rsidR="001804FE" w:rsidRPr="00341F23" w:rsidRDefault="001804FE" w:rsidP="001804FE">
      <w:pPr>
        <w:widowControl w:val="0"/>
        <w:spacing w:line="240" w:lineRule="auto"/>
        <w:ind w:right="-20" w:firstLine="299"/>
        <w:rPr>
          <w:rFonts w:ascii="Arial" w:eastAsia="Arial" w:hAnsi="Arial" w:cs="Arial"/>
          <w:color w:val="FFFFFF"/>
          <w:sz w:val="12"/>
          <w:szCs w:val="12"/>
        </w:rPr>
      </w:pPr>
      <w:r>
        <w:rPr>
          <w:rFonts w:ascii="Arial" w:hAnsi="Arial"/>
          <w:color w:val="000000"/>
          <w:sz w:val="12"/>
        </w:rPr>
        <w:t>13. svibnja 2025.</w:t>
      </w:r>
    </w:p>
    <w:p w14:paraId="4EC2CCA9" w14:textId="77777777" w:rsidR="001804FE" w:rsidRDefault="001804FE" w:rsidP="001804FE">
      <w:pPr>
        <w:spacing w:after="5" w:line="140" w:lineRule="exact"/>
        <w:rPr>
          <w:rFonts w:ascii="Arial" w:eastAsia="Arial" w:hAnsi="Arial" w:cs="Arial"/>
          <w:sz w:val="14"/>
          <w:szCs w:val="14"/>
        </w:rPr>
      </w:pPr>
    </w:p>
    <w:p w14:paraId="22325380" w14:textId="77777777" w:rsidR="001804FE" w:rsidRDefault="001804FE" w:rsidP="001804FE">
      <w:pPr>
        <w:widowControl w:val="0"/>
        <w:spacing w:line="240" w:lineRule="auto"/>
        <w:ind w:right="-20" w:firstLine="193"/>
        <w:rPr>
          <w:rFonts w:ascii="Arial" w:eastAsia="Arial" w:hAnsi="Arial" w:cs="Arial"/>
          <w:color w:val="000000"/>
          <w:sz w:val="12"/>
          <w:szCs w:val="12"/>
        </w:rPr>
      </w:pPr>
      <w:r>
        <w:rPr>
          <w:rFonts w:ascii="Arial" w:hAnsi="Arial"/>
          <w:color w:val="000000"/>
          <w:sz w:val="12"/>
        </w:rPr>
        <w:t>13. kolovoza  2025.</w:t>
      </w:r>
    </w:p>
    <w:p w14:paraId="7FBA22BF" w14:textId="77777777" w:rsidR="001804FE" w:rsidRDefault="001804FE" w:rsidP="001804FE">
      <w:pPr>
        <w:spacing w:after="6" w:line="140" w:lineRule="exact"/>
        <w:rPr>
          <w:rFonts w:ascii="Arial" w:eastAsia="Arial" w:hAnsi="Arial" w:cs="Arial"/>
          <w:sz w:val="14"/>
          <w:szCs w:val="14"/>
        </w:rPr>
      </w:pPr>
    </w:p>
    <w:p w14:paraId="22D40402"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studenog  2025.</w:t>
      </w:r>
    </w:p>
    <w:p w14:paraId="3AAA75B4" w14:textId="77777777" w:rsidR="001804FE" w:rsidRDefault="001804FE" w:rsidP="001804FE">
      <w:pPr>
        <w:spacing w:after="5" w:line="140" w:lineRule="exact"/>
        <w:rPr>
          <w:rFonts w:ascii="Arial" w:eastAsia="Arial" w:hAnsi="Arial" w:cs="Arial"/>
          <w:sz w:val="14"/>
          <w:szCs w:val="14"/>
        </w:rPr>
      </w:pPr>
    </w:p>
    <w:p w14:paraId="38723DFA"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veljače 2026.</w:t>
      </w:r>
    </w:p>
    <w:p w14:paraId="11C07385" w14:textId="77777777" w:rsidR="001804FE" w:rsidRDefault="001804FE" w:rsidP="001804FE">
      <w:pPr>
        <w:spacing w:after="6" w:line="140" w:lineRule="exact"/>
        <w:rPr>
          <w:rFonts w:ascii="Arial" w:eastAsia="Arial" w:hAnsi="Arial" w:cs="Arial"/>
          <w:sz w:val="14"/>
          <w:szCs w:val="14"/>
        </w:rPr>
      </w:pPr>
    </w:p>
    <w:p w14:paraId="1F1C64AC" w14:textId="77777777" w:rsidR="001804FE" w:rsidRDefault="001804FE" w:rsidP="001804FE">
      <w:pPr>
        <w:widowControl w:val="0"/>
        <w:spacing w:line="240" w:lineRule="auto"/>
        <w:ind w:left="286" w:right="-20"/>
        <w:rPr>
          <w:rFonts w:ascii="Arial" w:eastAsia="Arial" w:hAnsi="Arial" w:cs="Arial"/>
          <w:color w:val="000000"/>
          <w:sz w:val="12"/>
          <w:szCs w:val="12"/>
        </w:rPr>
      </w:pPr>
      <w:r>
        <w:rPr>
          <w:rFonts w:ascii="Arial" w:hAnsi="Arial"/>
          <w:color w:val="000000"/>
          <w:sz w:val="12"/>
        </w:rPr>
        <w:t>13. svibnja 2026.</w:t>
      </w:r>
    </w:p>
    <w:p w14:paraId="1F4EEC88" w14:textId="77777777" w:rsidR="001804FE" w:rsidRDefault="001804FE" w:rsidP="001804FE">
      <w:pPr>
        <w:spacing w:after="5" w:line="140" w:lineRule="exact"/>
        <w:rPr>
          <w:rFonts w:ascii="Arial" w:eastAsia="Arial" w:hAnsi="Arial" w:cs="Arial"/>
          <w:sz w:val="14"/>
          <w:szCs w:val="14"/>
        </w:rPr>
      </w:pPr>
    </w:p>
    <w:p w14:paraId="31D4F346" w14:textId="77777777" w:rsidR="001804FE" w:rsidRDefault="001804FE" w:rsidP="001804FE">
      <w:pPr>
        <w:widowControl w:val="0"/>
        <w:spacing w:line="240" w:lineRule="auto"/>
        <w:ind w:right="-20" w:firstLine="193"/>
        <w:rPr>
          <w:rFonts w:ascii="Arial" w:eastAsia="Arial" w:hAnsi="Arial" w:cs="Arial"/>
          <w:color w:val="000000"/>
          <w:sz w:val="12"/>
          <w:szCs w:val="12"/>
        </w:rPr>
      </w:pPr>
      <w:r>
        <w:rPr>
          <w:rFonts w:ascii="Arial" w:hAnsi="Arial"/>
          <w:color w:val="000000"/>
          <w:sz w:val="12"/>
        </w:rPr>
        <w:t>13. kolovoza  2026.</w:t>
      </w:r>
    </w:p>
    <w:p w14:paraId="5185A469" w14:textId="77777777" w:rsidR="001804FE" w:rsidRDefault="001804FE" w:rsidP="001804FE">
      <w:pPr>
        <w:spacing w:after="6" w:line="140" w:lineRule="exact"/>
        <w:rPr>
          <w:rFonts w:ascii="Arial" w:eastAsia="Arial" w:hAnsi="Arial" w:cs="Arial"/>
          <w:sz w:val="14"/>
          <w:szCs w:val="14"/>
        </w:rPr>
      </w:pPr>
    </w:p>
    <w:p w14:paraId="0F014423"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studenog  2026.</w:t>
      </w:r>
    </w:p>
    <w:p w14:paraId="3E9FAD16" w14:textId="77777777" w:rsidR="001804FE" w:rsidRDefault="001804FE" w:rsidP="001804FE">
      <w:pPr>
        <w:spacing w:after="5" w:line="140" w:lineRule="exact"/>
        <w:rPr>
          <w:rFonts w:ascii="Arial" w:eastAsia="Arial" w:hAnsi="Arial" w:cs="Arial"/>
          <w:sz w:val="14"/>
          <w:szCs w:val="14"/>
        </w:rPr>
      </w:pPr>
    </w:p>
    <w:p w14:paraId="0EBFEB94"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veljače 2027.</w:t>
      </w:r>
    </w:p>
    <w:p w14:paraId="73BD4449" w14:textId="77777777" w:rsidR="001804FE" w:rsidRDefault="001804FE" w:rsidP="001804FE">
      <w:pPr>
        <w:spacing w:after="5" w:line="140" w:lineRule="exact"/>
        <w:rPr>
          <w:rFonts w:ascii="Arial" w:eastAsia="Arial" w:hAnsi="Arial" w:cs="Arial"/>
          <w:sz w:val="14"/>
          <w:szCs w:val="14"/>
        </w:rPr>
      </w:pPr>
    </w:p>
    <w:p w14:paraId="3EF19536" w14:textId="77777777" w:rsidR="001804FE" w:rsidRDefault="001804FE" w:rsidP="001804FE">
      <w:pPr>
        <w:widowControl w:val="0"/>
        <w:spacing w:line="240" w:lineRule="auto"/>
        <w:ind w:left="286" w:right="-20"/>
        <w:rPr>
          <w:rFonts w:ascii="Arial" w:eastAsia="Arial" w:hAnsi="Arial" w:cs="Arial"/>
          <w:color w:val="000000"/>
          <w:sz w:val="12"/>
          <w:szCs w:val="12"/>
        </w:rPr>
      </w:pPr>
      <w:r>
        <w:rPr>
          <w:rFonts w:ascii="Arial" w:hAnsi="Arial"/>
          <w:color w:val="000000"/>
          <w:sz w:val="12"/>
        </w:rPr>
        <w:t>13. svibnja 2027.</w:t>
      </w:r>
    </w:p>
    <w:p w14:paraId="54F619A6" w14:textId="77777777" w:rsidR="001804FE" w:rsidRDefault="001804FE" w:rsidP="001804FE">
      <w:pPr>
        <w:spacing w:after="6" w:line="140" w:lineRule="exact"/>
        <w:rPr>
          <w:rFonts w:ascii="Arial" w:eastAsia="Arial" w:hAnsi="Arial" w:cs="Arial"/>
          <w:sz w:val="14"/>
          <w:szCs w:val="14"/>
        </w:rPr>
      </w:pPr>
    </w:p>
    <w:p w14:paraId="0042D7C4" w14:textId="77777777" w:rsidR="001804FE" w:rsidRDefault="001804FE" w:rsidP="001804FE">
      <w:pPr>
        <w:widowControl w:val="0"/>
        <w:spacing w:line="240" w:lineRule="auto"/>
        <w:ind w:right="-20" w:firstLine="193"/>
        <w:rPr>
          <w:rFonts w:ascii="Arial" w:eastAsia="Arial" w:hAnsi="Arial" w:cs="Arial"/>
          <w:color w:val="000000"/>
          <w:sz w:val="12"/>
          <w:szCs w:val="12"/>
        </w:rPr>
      </w:pPr>
      <w:r>
        <w:rPr>
          <w:rFonts w:ascii="Arial" w:hAnsi="Arial"/>
          <w:color w:val="000000"/>
          <w:sz w:val="12"/>
        </w:rPr>
        <w:t>13. kolovoza  2027.</w:t>
      </w:r>
    </w:p>
    <w:p w14:paraId="1F5C213E" w14:textId="77777777" w:rsidR="001804FE" w:rsidRDefault="001804FE" w:rsidP="001804FE">
      <w:pPr>
        <w:spacing w:after="5" w:line="140" w:lineRule="exact"/>
        <w:rPr>
          <w:rFonts w:ascii="Arial" w:eastAsia="Arial" w:hAnsi="Arial" w:cs="Arial"/>
          <w:sz w:val="14"/>
          <w:szCs w:val="14"/>
        </w:rPr>
      </w:pPr>
    </w:p>
    <w:p w14:paraId="2C74135B"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studenog  2027.</w:t>
      </w:r>
    </w:p>
    <w:p w14:paraId="7C174506" w14:textId="77777777" w:rsidR="001804FE" w:rsidRDefault="001804FE" w:rsidP="001804FE">
      <w:pPr>
        <w:spacing w:after="6" w:line="140" w:lineRule="exact"/>
        <w:rPr>
          <w:rFonts w:ascii="Arial" w:eastAsia="Arial" w:hAnsi="Arial" w:cs="Arial"/>
          <w:sz w:val="14"/>
          <w:szCs w:val="14"/>
        </w:rPr>
      </w:pPr>
    </w:p>
    <w:p w14:paraId="23BFF583"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veljače 2028.</w:t>
      </w:r>
    </w:p>
    <w:p w14:paraId="163A5FA9" w14:textId="77777777" w:rsidR="001804FE" w:rsidRDefault="001804FE" w:rsidP="001804FE">
      <w:pPr>
        <w:spacing w:line="37" w:lineRule="exact"/>
        <w:rPr>
          <w:rFonts w:ascii="Arial" w:eastAsia="Arial" w:hAnsi="Arial" w:cs="Arial"/>
          <w:sz w:val="3"/>
          <w:szCs w:val="3"/>
        </w:rPr>
      </w:pPr>
      <w:r>
        <w:br w:type="column"/>
      </w:r>
    </w:p>
    <w:p w14:paraId="58748B4B" w14:textId="77777777" w:rsidR="001804FE" w:rsidRDefault="001804FE" w:rsidP="001804FE">
      <w:pPr>
        <w:widowControl w:val="0"/>
        <w:spacing w:line="240" w:lineRule="auto"/>
        <w:ind w:right="-20"/>
        <w:rPr>
          <w:rFonts w:ascii="Arial" w:eastAsia="Arial" w:hAnsi="Arial" w:cs="Arial"/>
          <w:color w:val="FFFFFF"/>
          <w:sz w:val="12"/>
          <w:szCs w:val="12"/>
        </w:rPr>
      </w:pPr>
      <w:r>
        <w:rPr>
          <w:rFonts w:ascii="Arial" w:hAnsi="Arial"/>
          <w:color w:val="FFFFFF"/>
          <w:sz w:val="12"/>
        </w:rPr>
        <w:t>Datum plaćanja kamate</w:t>
      </w:r>
    </w:p>
    <w:p w14:paraId="0A109F3B" w14:textId="77777777" w:rsidR="001804FE" w:rsidRDefault="001804FE" w:rsidP="001804FE">
      <w:pPr>
        <w:widowControl w:val="0"/>
        <w:spacing w:before="89" w:line="240" w:lineRule="auto"/>
        <w:ind w:left="226" w:right="-20"/>
        <w:rPr>
          <w:rFonts w:ascii="Arial" w:eastAsia="Arial" w:hAnsi="Arial" w:cs="Arial"/>
          <w:color w:val="000000"/>
          <w:sz w:val="12"/>
          <w:szCs w:val="12"/>
        </w:rPr>
      </w:pPr>
      <w:r>
        <w:rPr>
          <w:rFonts w:ascii="Arial" w:hAnsi="Arial"/>
          <w:color w:val="000000"/>
          <w:sz w:val="12"/>
        </w:rPr>
        <w:t>13. svibnja 2025.</w:t>
      </w:r>
    </w:p>
    <w:p w14:paraId="3AB94BE3" w14:textId="77777777" w:rsidR="001804FE" w:rsidRDefault="001804FE" w:rsidP="001804FE">
      <w:pPr>
        <w:spacing w:after="5" w:line="140" w:lineRule="exact"/>
        <w:rPr>
          <w:rFonts w:ascii="Arial" w:eastAsia="Arial" w:hAnsi="Arial" w:cs="Arial"/>
          <w:sz w:val="14"/>
          <w:szCs w:val="14"/>
        </w:rPr>
      </w:pPr>
    </w:p>
    <w:p w14:paraId="71A118CE" w14:textId="77777777" w:rsidR="001804FE" w:rsidRDefault="001804FE" w:rsidP="001804FE">
      <w:pPr>
        <w:widowControl w:val="0"/>
        <w:spacing w:line="240" w:lineRule="auto"/>
        <w:ind w:left="239" w:right="-20"/>
        <w:rPr>
          <w:rFonts w:ascii="Arial" w:eastAsia="Arial" w:hAnsi="Arial" w:cs="Arial"/>
          <w:color w:val="000000"/>
          <w:sz w:val="12"/>
          <w:szCs w:val="12"/>
        </w:rPr>
      </w:pPr>
      <w:r>
        <w:rPr>
          <w:rFonts w:ascii="Arial" w:hAnsi="Arial"/>
          <w:color w:val="000000"/>
          <w:sz w:val="12"/>
        </w:rPr>
        <w:t>13. kolovoza  2025.</w:t>
      </w:r>
    </w:p>
    <w:p w14:paraId="4C4192C4" w14:textId="77777777" w:rsidR="001804FE" w:rsidRDefault="001804FE" w:rsidP="001804FE">
      <w:pPr>
        <w:spacing w:after="6" w:line="140" w:lineRule="exact"/>
        <w:rPr>
          <w:rFonts w:ascii="Arial" w:eastAsia="Arial" w:hAnsi="Arial" w:cs="Arial"/>
          <w:sz w:val="14"/>
          <w:szCs w:val="14"/>
        </w:rPr>
      </w:pPr>
    </w:p>
    <w:p w14:paraId="0AA853D4" w14:textId="77777777" w:rsidR="001804FE" w:rsidRDefault="001804FE" w:rsidP="001804FE">
      <w:pPr>
        <w:widowControl w:val="0"/>
        <w:spacing w:line="240" w:lineRule="auto"/>
        <w:ind w:left="133" w:right="-20"/>
        <w:rPr>
          <w:rFonts w:ascii="Arial" w:eastAsia="Arial" w:hAnsi="Arial" w:cs="Arial"/>
          <w:color w:val="000000"/>
          <w:sz w:val="12"/>
          <w:szCs w:val="12"/>
        </w:rPr>
      </w:pPr>
      <w:r>
        <w:rPr>
          <w:rFonts w:ascii="Arial" w:hAnsi="Arial"/>
          <w:color w:val="000000"/>
          <w:sz w:val="12"/>
        </w:rPr>
        <w:t>13. studenog 2025.</w:t>
      </w:r>
    </w:p>
    <w:p w14:paraId="76A4B1B2" w14:textId="77777777" w:rsidR="001804FE" w:rsidRDefault="001804FE" w:rsidP="001804FE">
      <w:pPr>
        <w:spacing w:after="5" w:line="140" w:lineRule="exact"/>
        <w:rPr>
          <w:rFonts w:ascii="Arial" w:eastAsia="Arial" w:hAnsi="Arial" w:cs="Arial"/>
          <w:sz w:val="14"/>
          <w:szCs w:val="14"/>
        </w:rPr>
      </w:pPr>
    </w:p>
    <w:p w14:paraId="2741F705" w14:textId="77777777" w:rsidR="001804FE" w:rsidRDefault="001804FE" w:rsidP="001804FE">
      <w:pPr>
        <w:widowControl w:val="0"/>
        <w:spacing w:line="240" w:lineRule="auto"/>
        <w:ind w:left="139" w:right="-20"/>
        <w:rPr>
          <w:rFonts w:ascii="Arial" w:eastAsia="Arial" w:hAnsi="Arial" w:cs="Arial"/>
          <w:color w:val="000000"/>
          <w:sz w:val="12"/>
          <w:szCs w:val="12"/>
        </w:rPr>
      </w:pPr>
      <w:r>
        <w:rPr>
          <w:rFonts w:ascii="Arial" w:hAnsi="Arial"/>
          <w:color w:val="000000"/>
          <w:sz w:val="12"/>
        </w:rPr>
        <w:t>13. veljače 2026.</w:t>
      </w:r>
    </w:p>
    <w:p w14:paraId="28AE5050" w14:textId="77777777" w:rsidR="001804FE" w:rsidRDefault="001804FE" w:rsidP="001804FE">
      <w:pPr>
        <w:spacing w:after="6" w:line="140" w:lineRule="exact"/>
        <w:rPr>
          <w:rFonts w:ascii="Arial" w:eastAsia="Arial" w:hAnsi="Arial" w:cs="Arial"/>
          <w:sz w:val="14"/>
          <w:szCs w:val="14"/>
        </w:rPr>
      </w:pPr>
    </w:p>
    <w:p w14:paraId="424BCA34" w14:textId="77777777" w:rsidR="001804FE" w:rsidRDefault="001804FE" w:rsidP="001804FE">
      <w:pPr>
        <w:widowControl w:val="0"/>
        <w:spacing w:line="240" w:lineRule="auto"/>
        <w:ind w:left="226" w:right="-20"/>
        <w:rPr>
          <w:rFonts w:ascii="Arial" w:eastAsia="Arial" w:hAnsi="Arial" w:cs="Arial"/>
          <w:color w:val="000000"/>
          <w:sz w:val="12"/>
          <w:szCs w:val="12"/>
        </w:rPr>
      </w:pPr>
      <w:r>
        <w:rPr>
          <w:rFonts w:ascii="Arial" w:hAnsi="Arial"/>
          <w:color w:val="000000"/>
          <w:sz w:val="12"/>
        </w:rPr>
        <w:t>13. svibnja 2026.</w:t>
      </w:r>
    </w:p>
    <w:p w14:paraId="70990F1E" w14:textId="77777777" w:rsidR="001804FE" w:rsidRDefault="001804FE" w:rsidP="001804FE">
      <w:pPr>
        <w:spacing w:after="5" w:line="140" w:lineRule="exact"/>
        <w:rPr>
          <w:rFonts w:ascii="Arial" w:eastAsia="Arial" w:hAnsi="Arial" w:cs="Arial"/>
          <w:sz w:val="14"/>
          <w:szCs w:val="14"/>
        </w:rPr>
      </w:pPr>
    </w:p>
    <w:p w14:paraId="3AE5F71F" w14:textId="77777777" w:rsidR="001804FE" w:rsidRDefault="001804FE" w:rsidP="001804FE">
      <w:pPr>
        <w:widowControl w:val="0"/>
        <w:spacing w:line="240" w:lineRule="auto"/>
        <w:ind w:left="239" w:right="-20"/>
        <w:rPr>
          <w:rFonts w:ascii="Arial" w:eastAsia="Arial" w:hAnsi="Arial" w:cs="Arial"/>
          <w:color w:val="000000"/>
          <w:sz w:val="12"/>
          <w:szCs w:val="12"/>
        </w:rPr>
      </w:pPr>
      <w:r>
        <w:rPr>
          <w:rFonts w:ascii="Arial" w:hAnsi="Arial"/>
          <w:color w:val="000000"/>
          <w:sz w:val="12"/>
        </w:rPr>
        <w:t>13. kolovoza 2026.</w:t>
      </w:r>
    </w:p>
    <w:p w14:paraId="2346389B" w14:textId="77777777" w:rsidR="001804FE" w:rsidRDefault="001804FE" w:rsidP="001804FE">
      <w:pPr>
        <w:spacing w:after="6" w:line="140" w:lineRule="exact"/>
        <w:rPr>
          <w:rFonts w:ascii="Arial" w:eastAsia="Arial" w:hAnsi="Arial" w:cs="Arial"/>
          <w:sz w:val="14"/>
          <w:szCs w:val="14"/>
        </w:rPr>
      </w:pPr>
    </w:p>
    <w:p w14:paraId="57F64BB4" w14:textId="77777777" w:rsidR="001804FE" w:rsidRDefault="001804FE" w:rsidP="001804FE">
      <w:pPr>
        <w:widowControl w:val="0"/>
        <w:spacing w:line="240" w:lineRule="auto"/>
        <w:ind w:left="103" w:right="-20"/>
        <w:rPr>
          <w:rFonts w:ascii="Arial" w:eastAsia="Arial" w:hAnsi="Arial" w:cs="Arial"/>
          <w:color w:val="000000"/>
          <w:sz w:val="12"/>
          <w:szCs w:val="12"/>
        </w:rPr>
      </w:pPr>
      <w:r>
        <w:rPr>
          <w:rFonts w:ascii="Arial" w:hAnsi="Arial"/>
          <w:color w:val="000000"/>
          <w:sz w:val="12"/>
        </w:rPr>
        <w:t>13. studenog 2026.</w:t>
      </w:r>
    </w:p>
    <w:p w14:paraId="1EC3177A" w14:textId="77777777" w:rsidR="001804FE" w:rsidRDefault="001804FE" w:rsidP="001804FE">
      <w:pPr>
        <w:spacing w:after="5" w:line="140" w:lineRule="exact"/>
        <w:rPr>
          <w:rFonts w:ascii="Arial" w:eastAsia="Arial" w:hAnsi="Arial" w:cs="Arial"/>
          <w:sz w:val="14"/>
          <w:szCs w:val="14"/>
        </w:rPr>
      </w:pPr>
    </w:p>
    <w:p w14:paraId="3D686A0E" w14:textId="77777777" w:rsidR="001804FE" w:rsidRDefault="001804FE" w:rsidP="001804FE">
      <w:pPr>
        <w:widowControl w:val="0"/>
        <w:spacing w:line="240" w:lineRule="auto"/>
        <w:ind w:left="139" w:right="-20"/>
        <w:rPr>
          <w:rFonts w:ascii="Arial" w:eastAsia="Arial" w:hAnsi="Arial" w:cs="Arial"/>
          <w:color w:val="000000"/>
          <w:sz w:val="12"/>
          <w:szCs w:val="12"/>
        </w:rPr>
      </w:pPr>
      <w:r>
        <w:rPr>
          <w:rFonts w:ascii="Arial" w:hAnsi="Arial"/>
          <w:color w:val="000000"/>
          <w:sz w:val="12"/>
        </w:rPr>
        <w:t>16. veljače 2027.</w:t>
      </w:r>
    </w:p>
    <w:p w14:paraId="69B9608B" w14:textId="77777777" w:rsidR="001804FE" w:rsidRDefault="001804FE" w:rsidP="001804FE">
      <w:pPr>
        <w:spacing w:after="5" w:line="140" w:lineRule="exact"/>
        <w:rPr>
          <w:rFonts w:ascii="Arial" w:eastAsia="Arial" w:hAnsi="Arial" w:cs="Arial"/>
          <w:sz w:val="14"/>
          <w:szCs w:val="14"/>
        </w:rPr>
      </w:pPr>
    </w:p>
    <w:p w14:paraId="07B99CF3" w14:textId="77777777" w:rsidR="001804FE" w:rsidRDefault="001804FE" w:rsidP="001804FE">
      <w:pPr>
        <w:widowControl w:val="0"/>
        <w:spacing w:line="240" w:lineRule="auto"/>
        <w:ind w:left="226" w:right="-20"/>
        <w:rPr>
          <w:rFonts w:ascii="Arial" w:eastAsia="Arial" w:hAnsi="Arial" w:cs="Arial"/>
          <w:color w:val="000000"/>
          <w:sz w:val="12"/>
          <w:szCs w:val="12"/>
        </w:rPr>
      </w:pPr>
      <w:r>
        <w:rPr>
          <w:rFonts w:ascii="Arial" w:hAnsi="Arial"/>
          <w:color w:val="000000"/>
          <w:sz w:val="12"/>
        </w:rPr>
        <w:t>13. svibnja 2027.</w:t>
      </w:r>
    </w:p>
    <w:p w14:paraId="76C6D1B1" w14:textId="77777777" w:rsidR="001804FE" w:rsidRDefault="001804FE" w:rsidP="001804FE">
      <w:pPr>
        <w:spacing w:after="6" w:line="140" w:lineRule="exact"/>
        <w:rPr>
          <w:rFonts w:ascii="Arial" w:eastAsia="Arial" w:hAnsi="Arial" w:cs="Arial"/>
          <w:sz w:val="14"/>
          <w:szCs w:val="14"/>
        </w:rPr>
      </w:pPr>
    </w:p>
    <w:p w14:paraId="44677514" w14:textId="77777777" w:rsidR="001804FE" w:rsidRDefault="001804FE" w:rsidP="001804FE">
      <w:pPr>
        <w:widowControl w:val="0"/>
        <w:spacing w:line="240" w:lineRule="auto"/>
        <w:ind w:left="193" w:right="-20"/>
        <w:rPr>
          <w:rFonts w:ascii="Arial" w:eastAsia="Arial" w:hAnsi="Arial" w:cs="Arial"/>
          <w:color w:val="000000"/>
          <w:sz w:val="12"/>
          <w:szCs w:val="12"/>
        </w:rPr>
      </w:pPr>
      <w:r>
        <w:rPr>
          <w:rFonts w:ascii="Arial" w:hAnsi="Arial"/>
          <w:color w:val="000000"/>
          <w:sz w:val="12"/>
        </w:rPr>
        <w:t>13. kolovoza 2027.</w:t>
      </w:r>
    </w:p>
    <w:p w14:paraId="50034AD2" w14:textId="77777777" w:rsidR="001804FE" w:rsidRDefault="001804FE" w:rsidP="001804FE">
      <w:pPr>
        <w:spacing w:after="5" w:line="140" w:lineRule="exact"/>
        <w:rPr>
          <w:rFonts w:ascii="Arial" w:eastAsia="Arial" w:hAnsi="Arial" w:cs="Arial"/>
          <w:sz w:val="14"/>
          <w:szCs w:val="14"/>
        </w:rPr>
      </w:pPr>
    </w:p>
    <w:p w14:paraId="295A29DD" w14:textId="77777777" w:rsidR="001804FE" w:rsidRDefault="001804FE" w:rsidP="001804FE">
      <w:pPr>
        <w:widowControl w:val="0"/>
        <w:spacing w:line="240" w:lineRule="auto"/>
        <w:ind w:left="103" w:right="-20"/>
        <w:rPr>
          <w:rFonts w:ascii="Arial" w:eastAsia="Arial" w:hAnsi="Arial" w:cs="Arial"/>
          <w:color w:val="000000"/>
          <w:sz w:val="12"/>
          <w:szCs w:val="12"/>
        </w:rPr>
      </w:pPr>
      <w:r>
        <w:rPr>
          <w:rFonts w:ascii="Arial" w:hAnsi="Arial"/>
          <w:color w:val="000000"/>
          <w:sz w:val="12"/>
        </w:rPr>
        <w:t>13. studeni 2027.</w:t>
      </w:r>
    </w:p>
    <w:p w14:paraId="0304D962" w14:textId="77777777" w:rsidR="001804FE" w:rsidRDefault="001804FE" w:rsidP="001804FE">
      <w:pPr>
        <w:spacing w:after="6" w:line="140" w:lineRule="exact"/>
        <w:rPr>
          <w:rFonts w:ascii="Arial" w:eastAsia="Arial" w:hAnsi="Arial" w:cs="Arial"/>
          <w:sz w:val="14"/>
          <w:szCs w:val="14"/>
        </w:rPr>
      </w:pPr>
    </w:p>
    <w:p w14:paraId="6C142CC3" w14:textId="77777777" w:rsidR="001804FE" w:rsidRDefault="001804FE" w:rsidP="001804FE">
      <w:pPr>
        <w:widowControl w:val="0"/>
        <w:spacing w:line="240" w:lineRule="auto"/>
        <w:ind w:left="133" w:right="-20"/>
        <w:rPr>
          <w:rFonts w:ascii="Arial" w:eastAsia="Arial" w:hAnsi="Arial" w:cs="Arial"/>
          <w:color w:val="000000"/>
          <w:sz w:val="12"/>
          <w:szCs w:val="12"/>
        </w:rPr>
      </w:pPr>
      <w:r>
        <w:rPr>
          <w:rFonts w:ascii="Arial" w:hAnsi="Arial"/>
          <w:color w:val="000000"/>
          <w:sz w:val="12"/>
        </w:rPr>
        <w:t>14. veljače 2028.</w:t>
      </w:r>
    </w:p>
    <w:p w14:paraId="3061AD5F" w14:textId="5D061C77" w:rsidR="00B15CCE" w:rsidRDefault="00B15CCE" w:rsidP="001804FE">
      <w:pPr>
        <w:widowControl w:val="0"/>
        <w:tabs>
          <w:tab w:val="left" w:pos="3319"/>
        </w:tabs>
        <w:spacing w:line="344" w:lineRule="auto"/>
        <w:ind w:left="3537" w:right="-32" w:hanging="3536"/>
        <w:sectPr w:rsidR="00B15CCE">
          <w:type w:val="continuous"/>
          <w:pgSz w:w="11905" w:h="16837"/>
          <w:pgMar w:top="724" w:right="850" w:bottom="0" w:left="1151" w:header="0" w:footer="0" w:gutter="0"/>
          <w:cols w:num="3" w:space="708" w:equalWidth="0">
            <w:col w:w="4673" w:space="911"/>
            <w:col w:w="1313" w:space="986"/>
            <w:col w:w="2020" w:space="0"/>
          </w:cols>
        </w:sectPr>
      </w:pPr>
    </w:p>
    <w:p w14:paraId="2E44D979" w14:textId="77777777" w:rsidR="00B15CCE" w:rsidRDefault="00B15CCE">
      <w:pPr>
        <w:spacing w:after="4" w:line="160" w:lineRule="exact"/>
        <w:rPr>
          <w:sz w:val="16"/>
          <w:szCs w:val="16"/>
        </w:rPr>
      </w:pPr>
    </w:p>
    <w:p w14:paraId="2257C722" w14:textId="77777777" w:rsidR="00B15CCE" w:rsidRDefault="00B15CCE">
      <w:pPr>
        <w:sectPr w:rsidR="00B15CCE">
          <w:type w:val="continuous"/>
          <w:pgSz w:w="11905" w:h="16837"/>
          <w:pgMar w:top="724" w:right="850" w:bottom="0" w:left="1151" w:header="0" w:footer="0" w:gutter="0"/>
          <w:cols w:space="708"/>
        </w:sectPr>
      </w:pPr>
    </w:p>
    <w:p w14:paraId="1C7F2477"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Radni dani</w:t>
      </w:r>
    </w:p>
    <w:p w14:paraId="54A6BD26" w14:textId="77777777" w:rsidR="00B15CCE" w:rsidRDefault="00B15CCE">
      <w:pPr>
        <w:spacing w:line="240" w:lineRule="exact"/>
        <w:rPr>
          <w:rFonts w:ascii="Arial" w:eastAsia="Arial" w:hAnsi="Arial" w:cs="Arial"/>
          <w:sz w:val="24"/>
          <w:szCs w:val="24"/>
        </w:rPr>
      </w:pPr>
    </w:p>
    <w:p w14:paraId="1BB3456E" w14:textId="77777777" w:rsidR="00B15CCE" w:rsidRDefault="00B15CCE">
      <w:pPr>
        <w:spacing w:after="73" w:line="240" w:lineRule="exact"/>
        <w:rPr>
          <w:rFonts w:ascii="Arial" w:eastAsia="Arial" w:hAnsi="Arial" w:cs="Arial"/>
          <w:sz w:val="24"/>
          <w:szCs w:val="24"/>
        </w:rPr>
      </w:pPr>
    </w:p>
    <w:p w14:paraId="477B52A5"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Konvencija računanja dana</w:t>
      </w:r>
    </w:p>
    <w:p w14:paraId="611E5AEE"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Pravilo o utvrđivanju broja radnih dana</w:t>
      </w:r>
    </w:p>
    <w:p w14:paraId="6493583E"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Ukidanje Referentnog indeksa</w:t>
      </w:r>
    </w:p>
    <w:p w14:paraId="03AD1F10" w14:textId="77777777" w:rsidR="00B15CCE" w:rsidRDefault="00B15CCE">
      <w:pPr>
        <w:spacing w:line="240" w:lineRule="exact"/>
        <w:rPr>
          <w:rFonts w:ascii="Arial" w:eastAsia="Arial" w:hAnsi="Arial" w:cs="Arial"/>
          <w:sz w:val="24"/>
          <w:szCs w:val="24"/>
        </w:rPr>
      </w:pPr>
    </w:p>
    <w:p w14:paraId="238D68CE" w14:textId="77777777" w:rsidR="00B15CCE" w:rsidRDefault="00B15CCE">
      <w:pPr>
        <w:spacing w:after="38" w:line="240" w:lineRule="exact"/>
        <w:rPr>
          <w:rFonts w:ascii="Arial" w:eastAsia="Arial" w:hAnsi="Arial" w:cs="Arial"/>
          <w:sz w:val="24"/>
          <w:szCs w:val="24"/>
        </w:rPr>
      </w:pPr>
    </w:p>
    <w:p w14:paraId="02FA5EF6"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Nezakazani iznos prijevremene otplate</w:t>
      </w:r>
    </w:p>
    <w:p w14:paraId="5A19B8B7" w14:textId="77777777" w:rsidR="00B15CCE" w:rsidRDefault="0009414B">
      <w:pPr>
        <w:widowControl w:val="0"/>
        <w:spacing w:before="43" w:line="240" w:lineRule="auto"/>
        <w:ind w:right="-20"/>
        <w:rPr>
          <w:rFonts w:ascii="Arial" w:eastAsia="Arial" w:hAnsi="Arial" w:cs="Arial"/>
          <w:b/>
          <w:bCs/>
          <w:color w:val="000000"/>
          <w:sz w:val="16"/>
          <w:szCs w:val="16"/>
        </w:rPr>
      </w:pPr>
      <w:r>
        <w:rPr>
          <w:rFonts w:ascii="Arial" w:hAnsi="Arial"/>
          <w:b/>
          <w:color w:val="000000"/>
          <w:sz w:val="16"/>
        </w:rPr>
        <w:t>Iznos</w:t>
      </w:r>
    </w:p>
    <w:p w14:paraId="27D02AE9" w14:textId="77777777" w:rsidR="00B15CCE" w:rsidRDefault="0009414B">
      <w:pPr>
        <w:widowControl w:val="0"/>
        <w:spacing w:line="295" w:lineRule="auto"/>
        <w:ind w:right="283"/>
        <w:jc w:val="both"/>
        <w:rPr>
          <w:rFonts w:ascii="Arial" w:eastAsia="Arial" w:hAnsi="Arial" w:cs="Arial"/>
          <w:color w:val="000000"/>
          <w:sz w:val="16"/>
          <w:szCs w:val="16"/>
        </w:rPr>
      </w:pPr>
      <w:r>
        <w:br w:type="column"/>
      </w:r>
      <w:r>
        <w:rPr>
          <w:rFonts w:ascii="Arial" w:hAnsi="Arial"/>
          <w:color w:val="000000"/>
          <w:sz w:val="16"/>
        </w:rPr>
        <w:t>U odnosu na Datum isplate kamate, poslovni dani od relevantnog Početnog datuma kamatnog razdoblja (uključen) do relevantnog Zadnjeg datuma kamatnog razdoblja (isključen), utvrđen u skladu s Konvencijom računanja dana.</w:t>
      </w:r>
    </w:p>
    <w:p w14:paraId="780B02BC" w14:textId="77777777" w:rsidR="00B15CCE" w:rsidRDefault="0009414B">
      <w:pPr>
        <w:widowControl w:val="0"/>
        <w:spacing w:before="57" w:line="240" w:lineRule="auto"/>
        <w:ind w:right="-20"/>
        <w:rPr>
          <w:rFonts w:ascii="Arial" w:eastAsia="Arial" w:hAnsi="Arial" w:cs="Arial"/>
          <w:color w:val="000000"/>
          <w:sz w:val="16"/>
          <w:szCs w:val="16"/>
        </w:rPr>
      </w:pPr>
      <w:r>
        <w:rPr>
          <w:rFonts w:ascii="Arial" w:hAnsi="Arial"/>
          <w:color w:val="000000"/>
          <w:sz w:val="16"/>
        </w:rPr>
        <w:t>30/360 (ISDA).</w:t>
      </w:r>
    </w:p>
    <w:p w14:paraId="5974DB2F"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Sljedeći, neusklađeni</w:t>
      </w:r>
    </w:p>
    <w:p w14:paraId="730981B2" w14:textId="77777777" w:rsidR="00B15CCE" w:rsidRDefault="0009414B">
      <w:pPr>
        <w:widowControl w:val="0"/>
        <w:spacing w:before="100" w:line="295" w:lineRule="auto"/>
        <w:ind w:right="259"/>
        <w:rPr>
          <w:rFonts w:ascii="Arial" w:eastAsia="Arial" w:hAnsi="Arial" w:cs="Arial"/>
          <w:color w:val="000000"/>
          <w:sz w:val="16"/>
          <w:szCs w:val="16"/>
        </w:rPr>
      </w:pPr>
      <w:r>
        <w:rPr>
          <w:rFonts w:ascii="Arial" w:hAnsi="Arial"/>
          <w:color w:val="000000"/>
          <w:sz w:val="16"/>
        </w:rPr>
        <w:t>Agent za obračun će odrediti hoće li koristiti zamjenski ili nasljedni Referentni indeks koji je usporediv s Referentnim indeksom u slučaju njegovog ukidanja.</w:t>
      </w:r>
    </w:p>
    <w:p w14:paraId="4EC191E2" w14:textId="77777777" w:rsidR="00B15CCE" w:rsidRDefault="00B15CCE">
      <w:pPr>
        <w:spacing w:after="8" w:line="240" w:lineRule="exact"/>
        <w:rPr>
          <w:rFonts w:ascii="Arial" w:eastAsia="Arial" w:hAnsi="Arial" w:cs="Arial"/>
          <w:sz w:val="24"/>
          <w:szCs w:val="24"/>
        </w:rPr>
      </w:pPr>
    </w:p>
    <w:p w14:paraId="73066DA1"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100% nominalne vrijednosti plus obračunata ali neplaćena kamata.</w:t>
      </w:r>
    </w:p>
    <w:p w14:paraId="58A8B438" w14:textId="77777777" w:rsidR="00B15CCE" w:rsidRDefault="00B15CCE">
      <w:pPr>
        <w:sectPr w:rsidR="00B15CCE">
          <w:type w:val="continuous"/>
          <w:pgSz w:w="11905" w:h="16837"/>
          <w:pgMar w:top="724" w:right="850" w:bottom="0" w:left="1151" w:header="0" w:footer="0" w:gutter="0"/>
          <w:cols w:num="2" w:space="708" w:equalWidth="0">
            <w:col w:w="2666" w:space="214"/>
            <w:col w:w="7023" w:space="0"/>
          </w:cols>
        </w:sectPr>
      </w:pPr>
    </w:p>
    <w:p w14:paraId="5B16B690" w14:textId="77777777" w:rsidR="00B15CCE" w:rsidRDefault="00B15CCE">
      <w:pPr>
        <w:spacing w:line="240" w:lineRule="exact"/>
        <w:rPr>
          <w:sz w:val="24"/>
          <w:szCs w:val="24"/>
        </w:rPr>
      </w:pPr>
    </w:p>
    <w:p w14:paraId="2738190A" w14:textId="77777777" w:rsidR="00B15CCE" w:rsidRDefault="00B15CCE">
      <w:pPr>
        <w:spacing w:line="240" w:lineRule="exact"/>
        <w:rPr>
          <w:sz w:val="24"/>
          <w:szCs w:val="24"/>
        </w:rPr>
      </w:pPr>
    </w:p>
    <w:p w14:paraId="2E2555AC" w14:textId="77777777" w:rsidR="00B15CCE" w:rsidRDefault="00B15CCE">
      <w:pPr>
        <w:spacing w:after="14" w:line="200" w:lineRule="exact"/>
        <w:rPr>
          <w:sz w:val="20"/>
          <w:szCs w:val="20"/>
        </w:rPr>
      </w:pPr>
    </w:p>
    <w:p w14:paraId="6954746F" w14:textId="0805A7E0" w:rsidR="00B15CCE" w:rsidRDefault="0009414B">
      <w:pPr>
        <w:widowControl w:val="0"/>
        <w:spacing w:line="244" w:lineRule="auto"/>
        <w:ind w:left="4256" w:right="303"/>
        <w:jc w:val="right"/>
        <w:rPr>
          <w:rFonts w:ascii="Arial" w:eastAsia="Arial" w:hAnsi="Arial" w:cs="Arial"/>
          <w:color w:val="4E81BD"/>
          <w:sz w:val="28"/>
          <w:szCs w:val="28"/>
        </w:rPr>
        <w:sectPr w:rsidR="00B15CCE">
          <w:type w:val="continuous"/>
          <w:pgSz w:w="11905" w:h="16837"/>
          <w:pgMar w:top="724"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3</w:t>
      </w:r>
      <w:r>
        <w:rPr>
          <w:rFonts w:ascii="Arial" w:hAnsi="Arial"/>
          <w:color w:val="000000"/>
          <w:sz w:val="16"/>
        </w:rPr>
        <w:t xml:space="preserve">.                        </w:t>
      </w:r>
      <w:r>
        <w:rPr>
          <w:rFonts w:ascii="Arial" w:hAnsi="Arial"/>
          <w:color w:val="4E81BD"/>
          <w:sz w:val="28"/>
        </w:rPr>
        <w:t>GOLDMAN SACHS GLOBAL BANKING &amp; MARKETS</w:t>
      </w:r>
      <w:bookmarkEnd w:id="1"/>
    </w:p>
    <w:p w14:paraId="6803B511" w14:textId="77777777" w:rsidR="00B15CCE" w:rsidRDefault="0009414B">
      <w:pPr>
        <w:widowControl w:val="0"/>
        <w:spacing w:line="240" w:lineRule="auto"/>
        <w:ind w:right="-20"/>
        <w:rPr>
          <w:rFonts w:ascii="Arial" w:eastAsia="Arial" w:hAnsi="Arial" w:cs="Arial"/>
          <w:b/>
          <w:bCs/>
          <w:color w:val="4E81BD"/>
          <w:sz w:val="16"/>
          <w:szCs w:val="16"/>
        </w:rPr>
      </w:pPr>
      <w:bookmarkStart w:id="2" w:name="_page_24_0"/>
      <w:r>
        <w:rPr>
          <w:noProof/>
        </w:rPr>
        <w:lastRenderedPageBreak/>
        <mc:AlternateContent>
          <mc:Choice Requires="wps">
            <w:drawing>
              <wp:anchor distT="0" distB="0" distL="114300" distR="114300" simplePos="0" relativeHeight="251648000" behindDoc="1" locked="0" layoutInCell="0" allowOverlap="1" wp14:anchorId="61DBBC23" wp14:editId="45CD6740">
                <wp:simplePos x="0" y="0"/>
                <wp:positionH relativeFrom="page">
                  <wp:posOffset>731519</wp:posOffset>
                </wp:positionH>
                <wp:positionV relativeFrom="paragraph">
                  <wp:posOffset>140817</wp:posOffset>
                </wp:positionV>
                <wp:extent cx="6095999" cy="0"/>
                <wp:effectExtent l="0" t="0" r="0" b="0"/>
                <wp:wrapNone/>
                <wp:docPr id="113" name="drawingObject113"/>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4B452B29" id="drawingObject113" o:spid="_x0000_s1026" style="position:absolute;margin-left:57.6pt;margin-top:11.1pt;width:480pt;height:0;z-index:-251668480;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" o:allowincell="f" path="m6095999,l,e" filled="f" strokecolor="#cd6f18" strokeweight="1pt">
                <v:path arrowok="t" textboxrect="0,0,6095999,0"/>
                <w10:wrap anchorx="page"/>
              </v:shape>
            </w:pict>
          </mc:Fallback>
        </mc:AlternateContent>
      </w:r>
      <w:r>
        <w:rPr>
          <w:rFonts w:ascii="Arial" w:hAnsi="Arial"/>
          <w:b/>
          <w:color w:val="4E81BD"/>
          <w:sz w:val="16"/>
        </w:rPr>
        <w:t>OPĆE INFORMACIJE</w:t>
      </w:r>
      <w:r>
        <w:rPr>
          <w:noProof/>
        </w:rPr>
        <mc:AlternateContent>
          <mc:Choice Requires="wps">
            <w:drawing>
              <wp:anchor distT="0" distB="0" distL="114300" distR="114300" simplePos="0" relativeHeight="251672576" behindDoc="1" locked="0" layoutInCell="0" allowOverlap="1" wp14:anchorId="73FEE899" wp14:editId="152E3A6F">
                <wp:simplePos x="0" y="0"/>
                <wp:positionH relativeFrom="page">
                  <wp:posOffset>731519</wp:posOffset>
                </wp:positionH>
                <wp:positionV relativeFrom="page">
                  <wp:posOffset>8992971</wp:posOffset>
                </wp:positionV>
                <wp:extent cx="6095999" cy="0"/>
                <wp:effectExtent l="0" t="0" r="0" b="0"/>
                <wp:wrapNone/>
                <wp:docPr id="114" name="drawingObject114"/>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23C525DE" id="drawingObject114" o:spid="_x0000_s1026" style="position:absolute;margin-left:57.6pt;margin-top:708.1pt;width:480pt;height:0;z-index:-251643904;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" o:allowincell="f" path="m6095999,l,e" filled="f" strokecolor="#cd6f18" strokeweight="1pt">
                <v:path arrowok="t" textboxrect="0,0,6095999,0"/>
                <w10:wrap anchorx="page" anchory="page"/>
              </v:shape>
            </w:pict>
          </mc:Fallback>
        </mc:AlternateContent>
      </w:r>
      <w:r>
        <w:rPr>
          <w:noProof/>
        </w:rPr>
        <mc:AlternateContent>
          <mc:Choice Requires="wpg">
            <w:drawing>
              <wp:anchor distT="0" distB="0" distL="114300" distR="114300" simplePos="0" relativeHeight="251643904" behindDoc="1" locked="0" layoutInCell="0" allowOverlap="1" wp14:anchorId="298469C0" wp14:editId="57D9B1C8">
                <wp:simplePos x="0" y="0"/>
                <wp:positionH relativeFrom="page">
                  <wp:posOffset>731519</wp:posOffset>
                </wp:positionH>
                <wp:positionV relativeFrom="page">
                  <wp:posOffset>9720008</wp:posOffset>
                </wp:positionV>
                <wp:extent cx="6095998" cy="0"/>
                <wp:effectExtent l="0" t="0" r="0" b="0"/>
                <wp:wrapNone/>
                <wp:docPr id="115" name="drawingObject115"/>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16" name="Shape 116"/>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17" name="Shape 117"/>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18" name="Shape 118"/>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2A4FD722" id="drawingObject115" o:spid="_x0000_s1026" style="position:absolute;margin-left:57.6pt;margin-top:765.35pt;width:480pt;height:0;z-index:-251672576;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" o:allowincell="f">
                <v:shape id="Shape 116"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" path="m,l2457296,e" filled="f" strokecolor="#4e81bd" strokeweight="2.25pt">
                  <v:path arrowok="t" textboxrect="0,0,2457296,0"/>
                </v:shape>
                <v:shape id="Shape 117"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" path="m,l909523,e" filled="f" strokecolor="#4e81bd" strokeweight="2.25pt">
                  <v:path arrowok="t" textboxrect="0,0,909523,0"/>
                </v:shape>
                <v:shape id="Shape 118"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" path="m,l2729177,e" filled="f" strokecolor="#4e81bd" strokeweight="2.25pt">
                  <v:path arrowok="t" textboxrect="0,0,2729177,0"/>
                </v:shape>
                <w10:wrap anchorx="page" anchory="page"/>
              </v:group>
            </w:pict>
          </mc:Fallback>
        </mc:AlternateContent>
      </w:r>
    </w:p>
    <w:p w14:paraId="714638D8" w14:textId="77777777" w:rsidR="00B15CCE" w:rsidRDefault="00B15CCE">
      <w:pPr>
        <w:spacing w:line="240" w:lineRule="exact"/>
        <w:rPr>
          <w:rFonts w:ascii="Arial" w:eastAsia="Arial" w:hAnsi="Arial" w:cs="Arial"/>
          <w:sz w:val="24"/>
          <w:szCs w:val="24"/>
        </w:rPr>
      </w:pPr>
    </w:p>
    <w:p w14:paraId="2DFFB759" w14:textId="77777777" w:rsidR="00B15CCE" w:rsidRDefault="00B15CCE">
      <w:pPr>
        <w:spacing w:after="7" w:line="140" w:lineRule="exact"/>
        <w:rPr>
          <w:rFonts w:ascii="Arial" w:eastAsia="Arial" w:hAnsi="Arial" w:cs="Arial"/>
          <w:sz w:val="14"/>
          <w:szCs w:val="14"/>
        </w:rPr>
      </w:pPr>
    </w:p>
    <w:p w14:paraId="462994FE" w14:textId="77777777" w:rsidR="00B15CCE" w:rsidRDefault="00B15CCE">
      <w:pPr>
        <w:sectPr w:rsidR="00B15CCE">
          <w:pgSz w:w="11905" w:h="16837"/>
          <w:pgMar w:top="735" w:right="850" w:bottom="0" w:left="1151" w:header="0" w:footer="0" w:gutter="0"/>
          <w:cols w:space="708"/>
        </w:sectPr>
      </w:pPr>
    </w:p>
    <w:p w14:paraId="4445AEF0"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Izdavatelj</w:t>
      </w:r>
    </w:p>
    <w:p w14:paraId="4054FEC9" w14:textId="77777777" w:rsidR="00B15CCE" w:rsidRDefault="00B15CCE">
      <w:pPr>
        <w:spacing w:line="240" w:lineRule="exact"/>
        <w:rPr>
          <w:rFonts w:ascii="Arial" w:eastAsia="Arial" w:hAnsi="Arial" w:cs="Arial"/>
          <w:sz w:val="24"/>
          <w:szCs w:val="24"/>
        </w:rPr>
      </w:pPr>
    </w:p>
    <w:p w14:paraId="17BF3772" w14:textId="77777777" w:rsidR="00B15CCE" w:rsidRDefault="00B15CCE">
      <w:pPr>
        <w:spacing w:line="240" w:lineRule="exact"/>
        <w:rPr>
          <w:rFonts w:ascii="Arial" w:eastAsia="Arial" w:hAnsi="Arial" w:cs="Arial"/>
          <w:sz w:val="24"/>
          <w:szCs w:val="24"/>
        </w:rPr>
      </w:pPr>
    </w:p>
    <w:p w14:paraId="1DBEBC66" w14:textId="77777777" w:rsidR="00B15CCE" w:rsidRDefault="00B15CCE">
      <w:pPr>
        <w:spacing w:after="116" w:line="240" w:lineRule="exact"/>
        <w:rPr>
          <w:rFonts w:ascii="Arial" w:eastAsia="Arial" w:hAnsi="Arial" w:cs="Arial"/>
          <w:sz w:val="24"/>
          <w:szCs w:val="24"/>
        </w:rPr>
      </w:pPr>
    </w:p>
    <w:p w14:paraId="394E606F"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Rejting izdavatelja</w:t>
      </w:r>
    </w:p>
    <w:p w14:paraId="0ED651D4"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Status</w:t>
      </w:r>
    </w:p>
    <w:p w14:paraId="4F0DDAC7"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Jamac</w:t>
      </w:r>
    </w:p>
    <w:p w14:paraId="618ED6F0"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Program</w:t>
      </w:r>
    </w:p>
    <w:p w14:paraId="3FD89C70"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Dealer</w:t>
      </w:r>
    </w:p>
    <w:p w14:paraId="73F65A10" w14:textId="77777777" w:rsidR="00B15CCE" w:rsidRDefault="00B15CCE">
      <w:pPr>
        <w:spacing w:after="86" w:line="240" w:lineRule="exact"/>
        <w:rPr>
          <w:rFonts w:ascii="Arial" w:eastAsia="Arial" w:hAnsi="Arial" w:cs="Arial"/>
          <w:sz w:val="24"/>
          <w:szCs w:val="24"/>
        </w:rPr>
      </w:pPr>
    </w:p>
    <w:p w14:paraId="4CEA0ECC"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Agent za plaćanje</w:t>
      </w:r>
    </w:p>
    <w:p w14:paraId="4A469308"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Agent za izračun</w:t>
      </w:r>
    </w:p>
    <w:p w14:paraId="10837B77"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Oblik</w:t>
      </w:r>
    </w:p>
    <w:p w14:paraId="1F244ABE"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Depozitar / voditelj registra</w:t>
      </w:r>
    </w:p>
    <w:p w14:paraId="4E540B94"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Prijeboj</w:t>
      </w:r>
    </w:p>
    <w:p w14:paraId="094CFB38"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Mjerodavno pravo / jurisdikcija</w:t>
      </w:r>
    </w:p>
    <w:p w14:paraId="694E4DA3"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Datum usklađivanja</w:t>
      </w:r>
    </w:p>
    <w:p w14:paraId="7C054C30" w14:textId="77777777" w:rsidR="00B15CCE" w:rsidRDefault="00B15CCE">
      <w:pPr>
        <w:spacing w:line="240" w:lineRule="exact"/>
        <w:rPr>
          <w:rFonts w:ascii="Arial" w:eastAsia="Arial" w:hAnsi="Arial" w:cs="Arial"/>
          <w:sz w:val="24"/>
          <w:szCs w:val="24"/>
        </w:rPr>
      </w:pPr>
    </w:p>
    <w:p w14:paraId="7248D5CE" w14:textId="77777777" w:rsidR="00B15CCE" w:rsidRDefault="00B15CCE">
      <w:pPr>
        <w:spacing w:after="73" w:line="240" w:lineRule="exact"/>
        <w:rPr>
          <w:rFonts w:ascii="Arial" w:eastAsia="Arial" w:hAnsi="Arial" w:cs="Arial"/>
          <w:sz w:val="24"/>
          <w:szCs w:val="24"/>
        </w:rPr>
      </w:pPr>
    </w:p>
    <w:p w14:paraId="6F3F3027"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Poslovni dani</w:t>
      </w:r>
    </w:p>
    <w:p w14:paraId="66272CCB"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Kotacija</w:t>
      </w:r>
    </w:p>
    <w:p w14:paraId="07EE65DB"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Sekundarno trgovanje</w:t>
      </w:r>
    </w:p>
    <w:p w14:paraId="5FC62A92" w14:textId="77777777" w:rsidR="00B15CCE" w:rsidRDefault="00B15CCE">
      <w:pPr>
        <w:spacing w:line="240" w:lineRule="exact"/>
        <w:rPr>
          <w:rFonts w:ascii="Arial" w:eastAsia="Arial" w:hAnsi="Arial" w:cs="Arial"/>
          <w:sz w:val="24"/>
          <w:szCs w:val="24"/>
        </w:rPr>
      </w:pPr>
    </w:p>
    <w:p w14:paraId="505BFCBA" w14:textId="77777777" w:rsidR="00B15CCE" w:rsidRDefault="00B15CCE">
      <w:pPr>
        <w:spacing w:after="73" w:line="240" w:lineRule="exact"/>
        <w:rPr>
          <w:rFonts w:ascii="Arial" w:eastAsia="Arial" w:hAnsi="Arial" w:cs="Arial"/>
          <w:sz w:val="24"/>
          <w:szCs w:val="24"/>
        </w:rPr>
      </w:pPr>
    </w:p>
    <w:p w14:paraId="73FB55AA"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Naknada za distribuciju</w:t>
      </w:r>
    </w:p>
    <w:p w14:paraId="0C1262C2" w14:textId="77777777" w:rsidR="00B15CCE" w:rsidRDefault="00B15CCE">
      <w:pPr>
        <w:spacing w:line="240" w:lineRule="exact"/>
        <w:rPr>
          <w:rFonts w:ascii="Arial" w:eastAsia="Arial" w:hAnsi="Arial" w:cs="Arial"/>
          <w:sz w:val="24"/>
          <w:szCs w:val="24"/>
        </w:rPr>
      </w:pPr>
    </w:p>
    <w:p w14:paraId="386353AA" w14:textId="77777777" w:rsidR="00B15CCE" w:rsidRDefault="00B15CCE">
      <w:pPr>
        <w:spacing w:after="73" w:line="240" w:lineRule="exact"/>
        <w:rPr>
          <w:rFonts w:ascii="Arial" w:eastAsia="Arial" w:hAnsi="Arial" w:cs="Arial"/>
          <w:sz w:val="24"/>
          <w:szCs w:val="24"/>
        </w:rPr>
      </w:pPr>
    </w:p>
    <w:p w14:paraId="558D7A85" w14:textId="77777777" w:rsidR="00B15CCE" w:rsidRDefault="0009414B">
      <w:pPr>
        <w:widowControl w:val="0"/>
        <w:spacing w:line="295" w:lineRule="auto"/>
        <w:ind w:right="143"/>
        <w:rPr>
          <w:rFonts w:ascii="Arial" w:eastAsia="Arial" w:hAnsi="Arial" w:cs="Arial"/>
          <w:b/>
          <w:bCs/>
          <w:color w:val="000000"/>
          <w:sz w:val="16"/>
          <w:szCs w:val="16"/>
        </w:rPr>
      </w:pPr>
      <w:r>
        <w:rPr>
          <w:rFonts w:ascii="Arial" w:hAnsi="Arial"/>
          <w:b/>
          <w:bCs/>
          <w:color w:val="000000"/>
          <w:sz w:val="16"/>
        </w:rPr>
        <w:t>Zabrana prodaje malim ulagačima iz EGP-a</w:t>
      </w:r>
    </w:p>
    <w:p w14:paraId="2FA23162" w14:textId="77777777" w:rsidR="00B15CCE" w:rsidRDefault="0009414B">
      <w:pPr>
        <w:widowControl w:val="0"/>
        <w:spacing w:before="56" w:line="295" w:lineRule="auto"/>
        <w:ind w:right="241"/>
        <w:rPr>
          <w:rFonts w:ascii="Arial" w:eastAsia="Arial" w:hAnsi="Arial" w:cs="Arial"/>
          <w:b/>
          <w:bCs/>
          <w:color w:val="000000"/>
          <w:sz w:val="16"/>
          <w:szCs w:val="16"/>
        </w:rPr>
      </w:pPr>
      <w:r>
        <w:rPr>
          <w:rFonts w:ascii="Arial" w:hAnsi="Arial"/>
          <w:b/>
          <w:bCs/>
          <w:color w:val="000000"/>
          <w:sz w:val="16"/>
        </w:rPr>
        <w:t>Zabrana prodaje malim ulagačima iz UK</w:t>
      </w:r>
    </w:p>
    <w:p w14:paraId="7C4D5A1C" w14:textId="77777777" w:rsidR="00B15CCE" w:rsidRDefault="0009414B">
      <w:pPr>
        <w:widowControl w:val="0"/>
        <w:spacing w:before="57" w:line="240" w:lineRule="auto"/>
        <w:ind w:right="-20"/>
        <w:rPr>
          <w:rFonts w:ascii="Arial" w:eastAsia="Arial" w:hAnsi="Arial" w:cs="Arial"/>
          <w:b/>
          <w:bCs/>
          <w:color w:val="000000"/>
          <w:sz w:val="16"/>
          <w:szCs w:val="16"/>
        </w:rPr>
      </w:pPr>
      <w:r>
        <w:rPr>
          <w:rFonts w:ascii="Arial" w:hAnsi="Arial"/>
          <w:b/>
          <w:bCs/>
          <w:color w:val="000000"/>
          <w:sz w:val="16"/>
        </w:rPr>
        <w:t>Zabrana ponude švicarskim privatnim osobama</w:t>
      </w:r>
    </w:p>
    <w:p w14:paraId="3E86D863" w14:textId="77777777" w:rsidR="00B15CCE" w:rsidRDefault="0009414B">
      <w:pPr>
        <w:widowControl w:val="0"/>
        <w:spacing w:before="43" w:line="240" w:lineRule="auto"/>
        <w:ind w:right="-20"/>
        <w:rPr>
          <w:rFonts w:ascii="Arial" w:eastAsia="Arial" w:hAnsi="Arial" w:cs="Arial"/>
          <w:b/>
          <w:bCs/>
          <w:color w:val="000000"/>
          <w:sz w:val="16"/>
          <w:szCs w:val="16"/>
        </w:rPr>
      </w:pPr>
      <w:r>
        <w:rPr>
          <w:rFonts w:ascii="Arial" w:hAnsi="Arial"/>
          <w:b/>
          <w:color w:val="000000"/>
          <w:sz w:val="16"/>
        </w:rPr>
        <w:t>Ulagači</w:t>
      </w:r>
    </w:p>
    <w:p w14:paraId="56281D50" w14:textId="77777777" w:rsidR="00B15CCE" w:rsidRDefault="0009414B">
      <w:pPr>
        <w:widowControl w:val="0"/>
        <w:spacing w:line="240" w:lineRule="auto"/>
        <w:ind w:right="-20"/>
        <w:rPr>
          <w:rFonts w:ascii="Arial" w:eastAsia="Arial" w:hAnsi="Arial" w:cs="Arial"/>
          <w:color w:val="000000"/>
          <w:sz w:val="16"/>
          <w:szCs w:val="16"/>
        </w:rPr>
      </w:pPr>
      <w:r>
        <w:br w:type="column"/>
      </w:r>
      <w:r>
        <w:rPr>
          <w:rFonts w:ascii="Arial" w:hAnsi="Arial"/>
          <w:color w:val="000000"/>
          <w:sz w:val="16"/>
        </w:rPr>
        <w:t>Goldman Sachs International, London, GB.</w:t>
      </w:r>
    </w:p>
    <w:p w14:paraId="5BF96D9D" w14:textId="77777777" w:rsidR="00B15CCE" w:rsidRDefault="0009414B">
      <w:pPr>
        <w:widowControl w:val="0"/>
        <w:spacing w:before="99" w:line="295" w:lineRule="auto"/>
        <w:ind w:right="283"/>
        <w:jc w:val="both"/>
        <w:rPr>
          <w:rFonts w:ascii="Arial" w:eastAsia="Arial" w:hAnsi="Arial" w:cs="Arial"/>
          <w:color w:val="000000"/>
          <w:sz w:val="16"/>
          <w:szCs w:val="16"/>
        </w:rPr>
      </w:pPr>
      <w:r>
        <w:rPr>
          <w:rFonts w:ascii="Arial" w:hAnsi="Arial"/>
          <w:color w:val="000000"/>
          <w:sz w:val="16"/>
        </w:rPr>
        <w:t>Izdavatelj podliježe regulativi Agencije za nadzor financijskih usluga i Agencije za bonitetni nadzor te je ovlaštena osoba prema Zakonu o financijskim uslugama i tržištima iz 2000. Ujedinjenog Kraljevstva i podliježe njihovim pravilima.</w:t>
      </w:r>
    </w:p>
    <w:p w14:paraId="0AEEFAED" w14:textId="77777777" w:rsidR="00B15CCE" w:rsidRDefault="0009414B">
      <w:pPr>
        <w:widowControl w:val="0"/>
        <w:spacing w:before="57" w:line="240" w:lineRule="auto"/>
        <w:ind w:left="9" w:right="-20"/>
        <w:rPr>
          <w:rFonts w:ascii="Arial" w:eastAsia="Arial" w:hAnsi="Arial" w:cs="Arial"/>
          <w:color w:val="000000"/>
          <w:sz w:val="16"/>
          <w:szCs w:val="16"/>
        </w:rPr>
      </w:pPr>
      <w:r>
        <w:rPr>
          <w:rFonts w:ascii="Arial" w:hAnsi="Arial"/>
          <w:color w:val="000000"/>
          <w:sz w:val="16"/>
        </w:rPr>
        <w:t>A1 (Moody's) / A+ (Standard &amp; Poor's) / A+ (Fitch).</w:t>
      </w:r>
    </w:p>
    <w:p w14:paraId="0D1D163D"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Izravne, nepodređene, bezuvjetne i neosigurane obveze Izdavatelja.</w:t>
      </w:r>
    </w:p>
    <w:p w14:paraId="2FEAE838"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Nije primjenjivo.</w:t>
      </w:r>
    </w:p>
    <w:p w14:paraId="61DB7FD0"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Okružnica ponude serije P od 15. studenog 2024.</w:t>
      </w:r>
    </w:p>
    <w:p w14:paraId="3CC335BD" w14:textId="77777777" w:rsidR="00B15CCE" w:rsidRDefault="0009414B">
      <w:pPr>
        <w:widowControl w:val="0"/>
        <w:spacing w:before="100" w:line="295" w:lineRule="auto"/>
        <w:ind w:right="259"/>
        <w:rPr>
          <w:rFonts w:ascii="Arial" w:eastAsia="Arial" w:hAnsi="Arial" w:cs="Arial"/>
          <w:color w:val="000000"/>
          <w:sz w:val="16"/>
          <w:szCs w:val="16"/>
        </w:rPr>
      </w:pPr>
      <w:r>
        <w:rPr>
          <w:rFonts w:ascii="Arial" w:hAnsi="Arial"/>
          <w:color w:val="000000"/>
          <w:sz w:val="16"/>
        </w:rPr>
        <w:t>Goldman Sachs International, njegove ovlaštene podružnice i/ili Goldman Sachs Bank Europe SE, prema potrebi.</w:t>
      </w:r>
    </w:p>
    <w:p w14:paraId="27F17212" w14:textId="77777777" w:rsidR="00B15CCE" w:rsidRDefault="0009414B">
      <w:pPr>
        <w:widowControl w:val="0"/>
        <w:spacing w:before="56" w:line="240" w:lineRule="auto"/>
        <w:ind w:right="-20"/>
        <w:rPr>
          <w:rFonts w:ascii="Arial" w:eastAsia="Arial" w:hAnsi="Arial" w:cs="Arial"/>
          <w:color w:val="000000"/>
          <w:sz w:val="16"/>
          <w:szCs w:val="16"/>
        </w:rPr>
      </w:pPr>
      <w:r>
        <w:rPr>
          <w:rFonts w:ascii="Arial" w:hAnsi="Arial"/>
          <w:color w:val="000000"/>
          <w:sz w:val="16"/>
        </w:rPr>
        <w:t>Citibank N.A. (Izvan UK).</w:t>
      </w:r>
    </w:p>
    <w:p w14:paraId="74B1F148"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Goldman Sachs International, London, GB.</w:t>
      </w:r>
    </w:p>
    <w:p w14:paraId="698241B4"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Registrirane obveznice.</w:t>
      </w:r>
    </w:p>
    <w:p w14:paraId="451F7B9E"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Citibank N.A. (Izvan UK).</w:t>
      </w:r>
    </w:p>
    <w:p w14:paraId="63D64572"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Euroclear, Clearstream Luxembourg.</w:t>
      </w:r>
    </w:p>
    <w:p w14:paraId="2E331995"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Englesko pravo /</w:t>
      </w:r>
      <w:r>
        <w:rPr>
          <w:rFonts w:ascii="Arial" w:hAnsi="Arial"/>
          <w:color w:val="000000"/>
          <w:sz w:val="16"/>
        </w:rPr>
        <w:t xml:space="preserve"> </w:t>
      </w:r>
      <w:r>
        <w:rPr>
          <w:rFonts w:ascii="Arial" w:hAnsi="Arial"/>
          <w:b/>
          <w:color w:val="000000"/>
          <w:sz w:val="16"/>
        </w:rPr>
        <w:t>London.</w:t>
      </w:r>
    </w:p>
    <w:p w14:paraId="79692392" w14:textId="77777777" w:rsidR="00B15CCE" w:rsidRDefault="0009414B">
      <w:pPr>
        <w:widowControl w:val="0"/>
        <w:spacing w:before="99" w:line="295" w:lineRule="auto"/>
        <w:ind w:right="259"/>
        <w:rPr>
          <w:rFonts w:ascii="Arial" w:eastAsia="Arial" w:hAnsi="Arial" w:cs="Arial"/>
          <w:color w:val="000000"/>
          <w:sz w:val="16"/>
          <w:szCs w:val="16"/>
        </w:rPr>
      </w:pPr>
      <w:r>
        <w:rPr>
          <w:rFonts w:ascii="Arial" w:hAnsi="Arial"/>
          <w:color w:val="000000"/>
          <w:sz w:val="16"/>
        </w:rPr>
        <w:t>Svaki Datum isplate kamate i Datum otkupa podliježu prilagodbi u skladu s Pravilom o utvrđivanju sljedećeg radnog dana.</w:t>
      </w:r>
    </w:p>
    <w:p w14:paraId="51868BF4"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Dodatne pojedinosti dostupne su u Programu i važećem Cjeniku.</w:t>
      </w:r>
    </w:p>
    <w:p w14:paraId="31B3E97B"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New York, TARGET.</w:t>
      </w:r>
    </w:p>
    <w:p w14:paraId="5E10E55B"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Nije primjenjivo.</w:t>
      </w:r>
    </w:p>
    <w:p w14:paraId="493BAD73" w14:textId="77777777" w:rsidR="00B15CCE" w:rsidRDefault="0009414B">
      <w:pPr>
        <w:widowControl w:val="0"/>
        <w:spacing w:before="99" w:line="295" w:lineRule="auto"/>
        <w:ind w:right="283"/>
        <w:jc w:val="both"/>
        <w:rPr>
          <w:rFonts w:ascii="Arial" w:eastAsia="Arial" w:hAnsi="Arial" w:cs="Arial"/>
          <w:color w:val="000000"/>
          <w:sz w:val="16"/>
          <w:szCs w:val="16"/>
        </w:rPr>
      </w:pPr>
      <w:r>
        <w:rPr>
          <w:rFonts w:ascii="Arial" w:hAnsi="Arial"/>
          <w:color w:val="000000"/>
          <w:sz w:val="16"/>
        </w:rPr>
        <w:t>Dealer ima namjeru redovno održavati tržište za obveznice po normalnim tržišnim uvjetima, međutim on se ne obvezuje niti je pod bilo kakvom zakonskom ili sličnom obvezom postavljati tržište za obveznice.  Obveznicama se trguje na sekundarnom tržištu po "prljavoj" cijeni.</w:t>
      </w:r>
    </w:p>
    <w:p w14:paraId="1179E301" w14:textId="77777777" w:rsidR="00B15CCE" w:rsidRDefault="0009414B">
      <w:pPr>
        <w:widowControl w:val="0"/>
        <w:spacing w:before="57" w:line="295" w:lineRule="auto"/>
        <w:ind w:right="283"/>
        <w:jc w:val="both"/>
        <w:rPr>
          <w:rFonts w:ascii="Arial" w:eastAsia="Arial" w:hAnsi="Arial" w:cs="Arial"/>
          <w:color w:val="000000"/>
          <w:sz w:val="16"/>
          <w:szCs w:val="16"/>
        </w:rPr>
      </w:pPr>
      <w:r>
        <w:rPr>
          <w:rFonts w:ascii="Arial" w:hAnsi="Arial"/>
          <w:color w:val="000000"/>
          <w:sz w:val="16"/>
        </w:rPr>
        <w:t>Bez obzira na cijenu navedenu u Cijeni izdanja u ovim uvjetima, distributer može kupiti Vrijednosnice od Goldman Sachs Internationala ili pridruženog društva s popustom na Cijenu izdanja, što predstavlja naknadu distributeru.</w:t>
      </w:r>
    </w:p>
    <w:p w14:paraId="0C06691F" w14:textId="77777777" w:rsidR="00B15CCE" w:rsidRDefault="0009414B">
      <w:pPr>
        <w:widowControl w:val="0"/>
        <w:spacing w:before="57" w:line="240" w:lineRule="auto"/>
        <w:ind w:right="-20"/>
        <w:rPr>
          <w:rFonts w:ascii="Arial" w:eastAsia="Arial" w:hAnsi="Arial" w:cs="Arial"/>
          <w:color w:val="000000"/>
          <w:sz w:val="16"/>
          <w:szCs w:val="16"/>
        </w:rPr>
      </w:pPr>
      <w:r>
        <w:rPr>
          <w:rFonts w:ascii="Arial" w:hAnsi="Arial"/>
          <w:color w:val="000000"/>
          <w:sz w:val="16"/>
        </w:rPr>
        <w:t>Nije primjenjivo.</w:t>
      </w:r>
    </w:p>
    <w:p w14:paraId="6CFB6FE0" w14:textId="77777777" w:rsidR="00B15CCE" w:rsidRDefault="00B15CCE">
      <w:pPr>
        <w:spacing w:after="86" w:line="240" w:lineRule="exact"/>
        <w:rPr>
          <w:rFonts w:ascii="Arial" w:eastAsia="Arial" w:hAnsi="Arial" w:cs="Arial"/>
          <w:sz w:val="24"/>
          <w:szCs w:val="24"/>
        </w:rPr>
      </w:pPr>
    </w:p>
    <w:p w14:paraId="04FFC543"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Nije primjenjivo.</w:t>
      </w:r>
    </w:p>
    <w:p w14:paraId="633F4992" w14:textId="77777777" w:rsidR="00B15CCE" w:rsidRDefault="00B15CCE">
      <w:pPr>
        <w:spacing w:after="86" w:line="240" w:lineRule="exact"/>
        <w:rPr>
          <w:rFonts w:ascii="Arial" w:eastAsia="Arial" w:hAnsi="Arial" w:cs="Arial"/>
          <w:sz w:val="24"/>
          <w:szCs w:val="24"/>
        </w:rPr>
      </w:pPr>
    </w:p>
    <w:p w14:paraId="0DF642A7"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Nije primjenjivo.</w:t>
      </w:r>
    </w:p>
    <w:p w14:paraId="3B67C7A0" w14:textId="77777777" w:rsidR="00B15CCE" w:rsidRDefault="00B15CCE">
      <w:pPr>
        <w:sectPr w:rsidR="00B15CCE">
          <w:type w:val="continuous"/>
          <w:pgSz w:w="11905" w:h="16837"/>
          <w:pgMar w:top="735" w:right="850" w:bottom="0" w:left="1151" w:header="0" w:footer="0" w:gutter="0"/>
          <w:cols w:num="2" w:space="708" w:equalWidth="0">
            <w:col w:w="2736" w:space="144"/>
            <w:col w:w="7023" w:space="0"/>
          </w:cols>
        </w:sectPr>
      </w:pPr>
    </w:p>
    <w:p w14:paraId="17621F7E" w14:textId="77777777" w:rsidR="00B15CCE" w:rsidRDefault="00B15CCE">
      <w:pPr>
        <w:spacing w:line="240" w:lineRule="exact"/>
        <w:rPr>
          <w:sz w:val="24"/>
          <w:szCs w:val="24"/>
        </w:rPr>
      </w:pPr>
    </w:p>
    <w:p w14:paraId="2A5EDA80" w14:textId="77777777" w:rsidR="00B15CCE" w:rsidRDefault="00B15CCE">
      <w:pPr>
        <w:spacing w:line="240" w:lineRule="exact"/>
        <w:rPr>
          <w:sz w:val="24"/>
          <w:szCs w:val="24"/>
        </w:rPr>
      </w:pPr>
    </w:p>
    <w:p w14:paraId="13F11D0C" w14:textId="77777777" w:rsidR="00B15CCE" w:rsidRDefault="00B15CCE">
      <w:pPr>
        <w:spacing w:line="240" w:lineRule="exact"/>
        <w:rPr>
          <w:sz w:val="24"/>
          <w:szCs w:val="24"/>
        </w:rPr>
      </w:pPr>
    </w:p>
    <w:p w14:paraId="23F3FFD9" w14:textId="77777777" w:rsidR="00B15CCE" w:rsidRDefault="00B15CCE">
      <w:pPr>
        <w:spacing w:after="16" w:line="140" w:lineRule="exact"/>
        <w:rPr>
          <w:sz w:val="14"/>
          <w:szCs w:val="14"/>
        </w:rPr>
      </w:pPr>
    </w:p>
    <w:p w14:paraId="62AADAEE" w14:textId="77777777" w:rsidR="00B15CCE" w:rsidRDefault="0009414B">
      <w:pPr>
        <w:widowControl w:val="0"/>
        <w:spacing w:line="240" w:lineRule="auto"/>
        <w:ind w:right="-20"/>
        <w:rPr>
          <w:rFonts w:ascii="Arial" w:eastAsia="Arial" w:hAnsi="Arial" w:cs="Arial"/>
          <w:b/>
          <w:bCs/>
          <w:color w:val="4E81BD"/>
          <w:sz w:val="20"/>
          <w:szCs w:val="20"/>
        </w:rPr>
      </w:pPr>
      <w:r>
        <w:rPr>
          <w:noProof/>
        </w:rPr>
        <mc:AlternateContent>
          <mc:Choice Requires="wps">
            <w:drawing>
              <wp:anchor distT="0" distB="0" distL="114300" distR="114300" simplePos="0" relativeHeight="251668480" behindDoc="1" locked="0" layoutInCell="0" allowOverlap="1" wp14:anchorId="558626FD" wp14:editId="16928FE1">
                <wp:simplePos x="0" y="0"/>
                <wp:positionH relativeFrom="page">
                  <wp:posOffset>731519</wp:posOffset>
                </wp:positionH>
                <wp:positionV relativeFrom="paragraph">
                  <wp:posOffset>176880</wp:posOffset>
                </wp:positionV>
                <wp:extent cx="6095999" cy="0"/>
                <wp:effectExtent l="0" t="0" r="0" b="0"/>
                <wp:wrapNone/>
                <wp:docPr id="119" name="drawingObject119"/>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w:pict>
              <v:shape w14:anchorId="797C39AF" id="drawingObject119" o:spid="_x0000_s1026" style="position:absolute;margin-left:57.6pt;margin-top:13.95pt;width:480pt;height:0;z-index:-251648000;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" o:allowincell="f" path="m6095999,l,e" filled="f" strokecolor="#c60" strokeweight="1pt">
                <v:path arrowok="t" textboxrect="0,0,6095999,0"/>
                <w10:wrap anchorx="page"/>
              </v:shape>
            </w:pict>
          </mc:Fallback>
        </mc:AlternateContent>
      </w:r>
      <w:r>
        <w:rPr>
          <w:rFonts w:ascii="Arial" w:hAnsi="Arial"/>
          <w:b/>
          <w:bCs/>
          <w:color w:val="4E81BD"/>
          <w:sz w:val="20"/>
        </w:rPr>
        <w:t>B. IZGLEDI DOBITI / GUBITKA</w:t>
      </w:r>
    </w:p>
    <w:p w14:paraId="4F9DD804" w14:textId="77777777" w:rsidR="00B15CCE" w:rsidRDefault="00B15CCE">
      <w:pPr>
        <w:spacing w:line="240" w:lineRule="exact"/>
        <w:rPr>
          <w:rFonts w:ascii="Arial" w:eastAsia="Arial" w:hAnsi="Arial" w:cs="Arial"/>
          <w:sz w:val="24"/>
          <w:szCs w:val="24"/>
        </w:rPr>
      </w:pPr>
    </w:p>
    <w:p w14:paraId="7574FF72" w14:textId="77777777" w:rsidR="00B15CCE" w:rsidRDefault="00B15CCE">
      <w:pPr>
        <w:spacing w:line="140" w:lineRule="exact"/>
        <w:rPr>
          <w:rFonts w:ascii="Arial" w:eastAsia="Arial" w:hAnsi="Arial" w:cs="Arial"/>
          <w:sz w:val="14"/>
          <w:szCs w:val="14"/>
        </w:rPr>
      </w:pPr>
    </w:p>
    <w:p w14:paraId="2478AB22" w14:textId="77777777" w:rsidR="00B15CCE" w:rsidRDefault="00B15CCE">
      <w:pPr>
        <w:sectPr w:rsidR="00B15CCE">
          <w:type w:val="continuous"/>
          <w:pgSz w:w="11905" w:h="16837"/>
          <w:pgMar w:top="735" w:right="850" w:bottom="0" w:left="1151" w:header="0" w:footer="0" w:gutter="0"/>
          <w:cols w:space="708"/>
        </w:sectPr>
      </w:pPr>
    </w:p>
    <w:p w14:paraId="4449EE6D" w14:textId="77777777" w:rsidR="00B15CCE" w:rsidRDefault="0009414B">
      <w:pPr>
        <w:widowControl w:val="0"/>
        <w:spacing w:line="250" w:lineRule="auto"/>
        <w:ind w:right="-43"/>
        <w:rPr>
          <w:rFonts w:ascii="Arial" w:eastAsia="Arial" w:hAnsi="Arial" w:cs="Arial"/>
          <w:b/>
          <w:bCs/>
          <w:color w:val="000000"/>
          <w:sz w:val="16"/>
          <w:szCs w:val="16"/>
        </w:rPr>
      </w:pPr>
      <w:r>
        <w:rPr>
          <w:rFonts w:ascii="Arial" w:hAnsi="Arial"/>
          <w:b/>
          <w:bCs/>
          <w:color w:val="000000"/>
          <w:sz w:val="16"/>
        </w:rPr>
        <w:t>Maksimalna dobit po dospijeću/ Maksimalni gubitak po dospijeću</w:t>
      </w:r>
    </w:p>
    <w:p w14:paraId="634C927A" w14:textId="77777777" w:rsidR="00B15CCE" w:rsidRDefault="00B15CCE">
      <w:pPr>
        <w:spacing w:line="240" w:lineRule="exact"/>
        <w:rPr>
          <w:rFonts w:ascii="Arial" w:eastAsia="Arial" w:hAnsi="Arial" w:cs="Arial"/>
          <w:sz w:val="24"/>
          <w:szCs w:val="24"/>
        </w:rPr>
      </w:pPr>
    </w:p>
    <w:p w14:paraId="0B9C4C15" w14:textId="77777777" w:rsidR="00B15CCE" w:rsidRDefault="00B15CCE">
      <w:pPr>
        <w:spacing w:after="17" w:line="240" w:lineRule="exact"/>
        <w:rPr>
          <w:rFonts w:ascii="Arial" w:eastAsia="Arial" w:hAnsi="Arial" w:cs="Arial"/>
          <w:sz w:val="24"/>
          <w:szCs w:val="24"/>
        </w:rPr>
      </w:pPr>
    </w:p>
    <w:p w14:paraId="061F7B7A"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Napomena o specifičnim rizicima</w:t>
      </w:r>
    </w:p>
    <w:p w14:paraId="00D0B37E" w14:textId="77777777" w:rsidR="00B15CCE" w:rsidRDefault="0009414B">
      <w:pPr>
        <w:widowControl w:val="0"/>
        <w:spacing w:line="250" w:lineRule="auto"/>
        <w:ind w:right="259"/>
        <w:rPr>
          <w:rFonts w:ascii="Arial" w:eastAsia="Arial" w:hAnsi="Arial" w:cs="Arial"/>
          <w:color w:val="000000"/>
          <w:sz w:val="16"/>
          <w:szCs w:val="16"/>
        </w:rPr>
      </w:pPr>
      <w:r>
        <w:br w:type="column"/>
      </w:r>
      <w:r>
        <w:rPr>
          <w:rFonts w:ascii="Arial" w:hAnsi="Arial"/>
          <w:color w:val="000000"/>
          <w:sz w:val="16"/>
        </w:rPr>
        <w:t xml:space="preserve">Maksimalni gubitak: Najniža isplata Obveznice je Nominalna vrijednost plus zbroj fiksnih iznosa kupona i iznosa kupona ograničenog donjom granicom. </w:t>
      </w:r>
    </w:p>
    <w:p w14:paraId="618296C7" w14:textId="77777777" w:rsidR="00B15CCE" w:rsidRDefault="0009414B">
      <w:pPr>
        <w:widowControl w:val="0"/>
        <w:spacing w:before="57" w:line="250" w:lineRule="auto"/>
        <w:ind w:right="259"/>
        <w:rPr>
          <w:rFonts w:ascii="Arial" w:eastAsia="Arial" w:hAnsi="Arial" w:cs="Arial"/>
          <w:color w:val="000000"/>
          <w:sz w:val="16"/>
          <w:szCs w:val="16"/>
        </w:rPr>
      </w:pPr>
      <w:r>
        <w:rPr>
          <w:rFonts w:ascii="Arial" w:hAnsi="Arial"/>
          <w:color w:val="000000"/>
          <w:sz w:val="16"/>
        </w:rPr>
        <w:t>Maksimalna dobit: Najveća isplata Obveznice je Nominalna vrijednost plus zbroj fiksnih iznosa kupona i iznosa kupona ograničenog gornjom granicom.</w:t>
      </w:r>
    </w:p>
    <w:p w14:paraId="69DF3E5D" w14:textId="77777777" w:rsidR="00B15CCE" w:rsidRDefault="0009414B">
      <w:pPr>
        <w:widowControl w:val="0"/>
        <w:spacing w:before="56" w:line="249" w:lineRule="auto"/>
        <w:ind w:right="283"/>
        <w:jc w:val="both"/>
        <w:rPr>
          <w:rFonts w:ascii="Arial" w:eastAsia="Arial" w:hAnsi="Arial" w:cs="Arial"/>
          <w:color w:val="000000"/>
          <w:sz w:val="16"/>
          <w:szCs w:val="16"/>
        </w:rPr>
      </w:pPr>
      <w:r>
        <w:rPr>
          <w:rFonts w:ascii="Arial" w:hAnsi="Arial"/>
          <w:color w:val="000000"/>
          <w:sz w:val="16"/>
        </w:rPr>
        <w:t>Vrijednost Obveznica na sekundarnom tržištu prvenstveno će pratiti kreditnu sposobnost GS-a i ostale ekonomske uvjete. Dakle, cijena Obveznice na sekundarnom tržištu neće nužno pratiti Nominalnu vrijednost plus obračunatu kamatu.</w:t>
      </w:r>
    </w:p>
    <w:p w14:paraId="34685492" w14:textId="77777777" w:rsidR="00B15CCE" w:rsidRDefault="00B15CCE">
      <w:pPr>
        <w:sectPr w:rsidR="00B15CCE">
          <w:type w:val="continuous"/>
          <w:pgSz w:w="11905" w:h="16837"/>
          <w:pgMar w:top="735" w:right="850" w:bottom="0" w:left="1151" w:header="0" w:footer="0" w:gutter="0"/>
          <w:cols w:num="2" w:space="708" w:equalWidth="0">
            <w:col w:w="2098" w:space="782"/>
            <w:col w:w="7023" w:space="0"/>
          </w:cols>
        </w:sectPr>
      </w:pPr>
    </w:p>
    <w:p w14:paraId="21813643" w14:textId="77777777" w:rsidR="00B15CCE" w:rsidRDefault="00B15CCE">
      <w:pPr>
        <w:spacing w:after="58" w:line="240" w:lineRule="exact"/>
        <w:rPr>
          <w:sz w:val="24"/>
          <w:szCs w:val="24"/>
        </w:rPr>
      </w:pPr>
    </w:p>
    <w:p w14:paraId="750B7E48"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color w:val="4E81BD"/>
          <w:sz w:val="20"/>
        </w:rPr>
        <w:t>C. ZNAČAJNI RIZICI ZA ULAGAČE</w:t>
      </w:r>
    </w:p>
    <w:p w14:paraId="54F8771B" w14:textId="77777777" w:rsidR="00B15CCE" w:rsidRDefault="0009414B">
      <w:pPr>
        <w:widowControl w:val="0"/>
        <w:spacing w:before="64" w:line="240" w:lineRule="auto"/>
        <w:ind w:right="-20"/>
        <w:rPr>
          <w:rFonts w:ascii="Arial" w:eastAsia="Arial" w:hAnsi="Arial" w:cs="Arial"/>
          <w:color w:val="000000"/>
          <w:sz w:val="16"/>
          <w:szCs w:val="16"/>
        </w:rPr>
      </w:pPr>
      <w:r>
        <w:rPr>
          <w:rFonts w:ascii="Arial" w:hAnsi="Arial"/>
          <w:color w:val="000000"/>
          <w:sz w:val="16"/>
        </w:rPr>
        <w:t>Takve informacije su također sadržane u pododjeljku "Napomena o specifičnim rizicima" odjeljka "B IZGLEDI DOBITI / GUBITKA"</w:t>
      </w:r>
    </w:p>
    <w:p w14:paraId="5AFE36D3" w14:textId="77777777" w:rsidR="00B15CCE" w:rsidRDefault="00B15CCE">
      <w:pPr>
        <w:spacing w:after="91" w:line="240" w:lineRule="exact"/>
        <w:rPr>
          <w:rFonts w:ascii="Arial" w:eastAsia="Arial" w:hAnsi="Arial" w:cs="Arial"/>
          <w:sz w:val="24"/>
          <w:szCs w:val="24"/>
        </w:rPr>
      </w:pPr>
    </w:p>
    <w:p w14:paraId="658A2BB2"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color w:val="4E81BD"/>
          <w:sz w:val="16"/>
        </w:rPr>
        <w:t>INFORMACIJE O RIZICIMA</w:t>
      </w:r>
    </w:p>
    <w:p w14:paraId="00BB2CDA" w14:textId="77777777" w:rsidR="00B15CCE" w:rsidRDefault="00B15CCE">
      <w:pPr>
        <w:spacing w:after="39" w:line="240" w:lineRule="exact"/>
        <w:rPr>
          <w:rFonts w:ascii="Arial" w:eastAsia="Arial" w:hAnsi="Arial" w:cs="Arial"/>
          <w:sz w:val="24"/>
          <w:szCs w:val="24"/>
        </w:rPr>
      </w:pPr>
    </w:p>
    <w:p w14:paraId="27B44ADD" w14:textId="77777777" w:rsidR="00B15CCE" w:rsidRDefault="0009414B" w:rsidP="00791781">
      <w:pPr>
        <w:widowControl w:val="0"/>
        <w:spacing w:line="295" w:lineRule="auto"/>
        <w:ind w:left="-43" w:right="303"/>
        <w:jc w:val="both"/>
        <w:rPr>
          <w:rFonts w:ascii="Arial" w:eastAsia="Arial" w:hAnsi="Arial" w:cs="Arial"/>
          <w:color w:val="000000"/>
          <w:sz w:val="16"/>
          <w:szCs w:val="16"/>
        </w:rPr>
      </w:pPr>
      <w:r>
        <w:rPr>
          <w:rFonts w:ascii="Arial" w:hAnsi="Arial"/>
          <w:b/>
          <w:bCs/>
          <w:color w:val="000000"/>
          <w:sz w:val="16"/>
        </w:rPr>
        <w:t>Kreditni rizik:</w:t>
      </w:r>
      <w:r>
        <w:rPr>
          <w:rFonts w:ascii="Arial" w:hAnsi="Arial"/>
          <w:color w:val="000000"/>
          <w:sz w:val="16"/>
        </w:rPr>
        <w:t xml:space="preserve"> Ulagači u Obveznice biti će izloženi kreditnom riziku Goldman Sachsa. Ako Izdavatelj postane insolventan ili ako nije u mogućnosti izvršiti isplatu po Vrijednosnicama iz bilo kojeg drugog razloga, izgubit ćete dio ili cijelo Vaše ulaganje. Pad kreditne kvalitete Goldman Sachsa</w:t>
      </w:r>
    </w:p>
    <w:p w14:paraId="0F33148C" w14:textId="2FC89576" w:rsidR="00B15CCE" w:rsidRDefault="0009414B" w:rsidP="001804FE">
      <w:pPr>
        <w:widowControl w:val="0"/>
        <w:spacing w:line="244" w:lineRule="auto"/>
        <w:ind w:left="4320" w:right="303" w:firstLine="720"/>
        <w:rPr>
          <w:rFonts w:ascii="Arial" w:eastAsia="Arial" w:hAnsi="Arial" w:cs="Arial"/>
          <w:color w:val="4E81BD"/>
          <w:sz w:val="28"/>
          <w:szCs w:val="28"/>
        </w:rPr>
        <w:sectPr w:rsidR="00B15CCE">
          <w:type w:val="continuous"/>
          <w:pgSz w:w="11905" w:h="16837"/>
          <w:pgMar w:top="735"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4</w:t>
      </w:r>
      <w:r>
        <w:rPr>
          <w:rFonts w:ascii="Arial" w:hAnsi="Arial"/>
          <w:color w:val="000000"/>
          <w:sz w:val="16"/>
        </w:rPr>
        <w:t xml:space="preserve">.            </w:t>
      </w:r>
      <w:r>
        <w:rPr>
          <w:rFonts w:ascii="Arial" w:hAnsi="Arial"/>
          <w:color w:val="4E81BD"/>
          <w:sz w:val="28"/>
        </w:rPr>
        <w:t xml:space="preserve">GOLDMAN SACHS GLOBAL </w:t>
      </w:r>
      <w:r w:rsidR="001804FE">
        <w:rPr>
          <w:rFonts w:ascii="Arial" w:hAnsi="Arial"/>
          <w:color w:val="4E81BD"/>
          <w:sz w:val="28"/>
        </w:rPr>
        <w:t xml:space="preserve"> </w:t>
      </w:r>
      <w:r>
        <w:rPr>
          <w:rFonts w:ascii="Arial" w:hAnsi="Arial"/>
          <w:color w:val="4E81BD"/>
          <w:sz w:val="28"/>
        </w:rPr>
        <w:t>BANKING &amp; MARKETS</w:t>
      </w:r>
      <w:bookmarkEnd w:id="2"/>
    </w:p>
    <w:p w14:paraId="35A7F329" w14:textId="1C1934CF" w:rsidR="00B15CCE" w:rsidRDefault="0009414B">
      <w:pPr>
        <w:widowControl w:val="0"/>
        <w:spacing w:line="295" w:lineRule="auto"/>
        <w:ind w:right="259"/>
        <w:rPr>
          <w:rFonts w:ascii="Arial" w:eastAsia="Arial" w:hAnsi="Arial" w:cs="Arial"/>
          <w:color w:val="000000"/>
          <w:sz w:val="16"/>
          <w:szCs w:val="16"/>
        </w:rPr>
      </w:pPr>
      <w:bookmarkStart w:id="3" w:name="_page_28_0"/>
      <w:r>
        <w:rPr>
          <w:rFonts w:ascii="Arial" w:hAnsi="Arial"/>
          <w:color w:val="000000"/>
          <w:sz w:val="16"/>
        </w:rPr>
        <w:lastRenderedPageBreak/>
        <w:t>vjerojatno će smanjiti tržišnu vrijednost Vrijednosnica i stoga cijenu koju ulagač može postići za Vrijednosnice u slučaju da se prodaju na tržištu.</w:t>
      </w:r>
    </w:p>
    <w:p w14:paraId="07283D7F" w14:textId="77777777" w:rsidR="00B15CCE" w:rsidRPr="0009414B" w:rsidRDefault="00B15CCE">
      <w:pPr>
        <w:spacing w:after="7" w:line="220" w:lineRule="exact"/>
        <w:rPr>
          <w:rFonts w:ascii="Arial" w:eastAsia="Arial" w:hAnsi="Arial" w:cs="Arial"/>
          <w:sz w:val="12"/>
          <w:szCs w:val="12"/>
        </w:rPr>
      </w:pPr>
    </w:p>
    <w:p w14:paraId="2DCBDD3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Volatilnost:</w:t>
      </w:r>
      <w:r>
        <w:rPr>
          <w:rFonts w:ascii="Arial" w:hAnsi="Arial"/>
          <w:color w:val="000000"/>
          <w:sz w:val="16"/>
        </w:rPr>
        <w:t xml:space="preserve"> Ove Vrijednosnice volatilni su instrumenti.  Volatilnost se odnosi na stupanj nepredvidive promjene određene varijable kroz vrijeme, što se u ovom slučaju odnosi na cijenu, rezultat ili povrat ulaganja financijske imovine. Volatilnost ne određuje smjer cijene ili povrat ulaganja. Vrijednost instrumenta koji je volatilan vjerojatno će porasti ili pasti češće i/ili u većoj mjeri nego što je to slučaj kod instrumenta koji nisu volatilni.</w:t>
      </w:r>
    </w:p>
    <w:p w14:paraId="00F19984" w14:textId="77777777" w:rsidR="00B15CCE" w:rsidRPr="0009414B" w:rsidRDefault="00B15CCE">
      <w:pPr>
        <w:spacing w:after="9" w:line="200" w:lineRule="exact"/>
        <w:rPr>
          <w:rFonts w:ascii="Arial" w:eastAsia="Arial" w:hAnsi="Arial" w:cs="Arial"/>
          <w:sz w:val="12"/>
          <w:szCs w:val="12"/>
        </w:rPr>
      </w:pPr>
    </w:p>
    <w:p w14:paraId="4F9B01F8" w14:textId="77777777" w:rsidR="00B15CCE" w:rsidRDefault="0009414B" w:rsidP="0009414B">
      <w:pPr>
        <w:widowControl w:val="0"/>
        <w:spacing w:line="250" w:lineRule="auto"/>
        <w:ind w:right="339"/>
        <w:jc w:val="both"/>
        <w:rPr>
          <w:rFonts w:ascii="Arial" w:eastAsia="Arial" w:hAnsi="Arial" w:cs="Arial"/>
          <w:color w:val="000000"/>
          <w:sz w:val="16"/>
          <w:szCs w:val="16"/>
        </w:rPr>
      </w:pPr>
      <w:r>
        <w:rPr>
          <w:rFonts w:ascii="Arial" w:hAnsi="Arial"/>
          <w:b/>
          <w:bCs/>
          <w:color w:val="000000"/>
          <w:sz w:val="16"/>
        </w:rPr>
        <w:t>Poluga:</w:t>
      </w:r>
      <w:r>
        <w:rPr>
          <w:rFonts w:ascii="Arial" w:hAnsi="Arial"/>
          <w:color w:val="000000"/>
          <w:sz w:val="16"/>
        </w:rPr>
        <w:t xml:space="preserve"> Ove Vrijednosnice mogu podlijegati poluzi. Ako je ulaganje predmet poluge, povećava se efektivna izloženost temeljnoj imovini ili plaćanju. Poluga može izložiti ulagače povećanim gubicima kada vrijednost temeljne imovine padne. Poluga se može ugraditi u derivativne komponente složenih financijskih instrumenata.</w:t>
      </w:r>
    </w:p>
    <w:p w14:paraId="08A75699" w14:textId="77777777" w:rsidR="00B15CCE" w:rsidRDefault="00B15CCE" w:rsidP="0009414B">
      <w:pPr>
        <w:spacing w:after="48" w:line="240" w:lineRule="exact"/>
        <w:jc w:val="both"/>
        <w:rPr>
          <w:rFonts w:ascii="Arial" w:eastAsia="Arial" w:hAnsi="Arial" w:cs="Arial"/>
          <w:sz w:val="24"/>
          <w:szCs w:val="24"/>
        </w:rPr>
      </w:pPr>
    </w:p>
    <w:p w14:paraId="16B1DFCF" w14:textId="77777777" w:rsidR="00B15CCE" w:rsidRDefault="0009414B" w:rsidP="0009414B">
      <w:pPr>
        <w:widowControl w:val="0"/>
        <w:spacing w:line="250" w:lineRule="auto"/>
        <w:ind w:right="257"/>
        <w:jc w:val="both"/>
        <w:rPr>
          <w:rFonts w:ascii="Arial" w:eastAsia="Arial" w:hAnsi="Arial" w:cs="Arial"/>
          <w:color w:val="000000"/>
          <w:sz w:val="16"/>
          <w:szCs w:val="16"/>
        </w:rPr>
      </w:pPr>
      <w:r>
        <w:rPr>
          <w:rFonts w:ascii="Arial" w:hAnsi="Arial"/>
          <w:b/>
          <w:bCs/>
          <w:color w:val="000000"/>
          <w:sz w:val="16"/>
        </w:rPr>
        <w:t>Kombinirane kategorije ulaganja:</w:t>
      </w:r>
      <w:r>
        <w:rPr>
          <w:rFonts w:ascii="Arial" w:hAnsi="Arial"/>
          <w:color w:val="000000"/>
          <w:sz w:val="16"/>
        </w:rPr>
        <w:t xml:space="preserve"> Ove Vrijednosnice mogu imati neke ili sve karakteristike duga i derivativnih instrumenta.  Ovi elementi mogu uzajamno djelovati što može rezultirati i s povećanom mogućnošću gubitka inicijalnog ulaganja ili s povećanim povratom.</w:t>
      </w:r>
    </w:p>
    <w:p w14:paraId="40E3D2D4" w14:textId="77777777" w:rsidR="00B15CCE" w:rsidRDefault="00B15CCE" w:rsidP="0009414B">
      <w:pPr>
        <w:spacing w:after="66" w:line="240" w:lineRule="exact"/>
        <w:jc w:val="both"/>
        <w:rPr>
          <w:rFonts w:ascii="Arial" w:eastAsia="Arial" w:hAnsi="Arial" w:cs="Arial"/>
          <w:sz w:val="24"/>
          <w:szCs w:val="24"/>
        </w:rPr>
      </w:pPr>
    </w:p>
    <w:p w14:paraId="7F1BE58E"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Povrat ulaganja:</w:t>
      </w:r>
      <w:r>
        <w:rPr>
          <w:rFonts w:ascii="Arial" w:hAnsi="Arial"/>
          <w:color w:val="000000"/>
          <w:sz w:val="16"/>
        </w:rPr>
        <w:t xml:space="preserve"> Cijena ovih Vrijednosnica i prihod koji generiraju, ako postoji, može padati i rasti. Možete ostvariti gubitke po bilo kojem ulaganju koje ste izvršili i moguće je da ne ostvarite nikakav povrat.  Trebali bi pročitati Program i važeći Cjenik za konačne odredbe i uvjete te za opis povezanih rizika. Rizici uključuju, ali se ne ograničavaju na, sljedeće:</w:t>
      </w:r>
    </w:p>
    <w:p w14:paraId="6C4270EB" w14:textId="77777777" w:rsidR="00B15CCE" w:rsidRDefault="00B15CCE" w:rsidP="0009414B">
      <w:pPr>
        <w:spacing w:after="7" w:line="220" w:lineRule="exact"/>
        <w:jc w:val="both"/>
        <w:rPr>
          <w:rFonts w:ascii="Arial" w:eastAsia="Arial" w:hAnsi="Arial" w:cs="Arial"/>
        </w:rPr>
      </w:pPr>
    </w:p>
    <w:p w14:paraId="4BF2DCC9" w14:textId="77777777" w:rsidR="00B15CCE" w:rsidRDefault="0009414B" w:rsidP="0009414B">
      <w:pPr>
        <w:widowControl w:val="0"/>
        <w:spacing w:line="295" w:lineRule="auto"/>
        <w:ind w:left="480" w:right="893"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 xml:space="preserve">Nepredvidivi čimbenici mogu utjecati na tržišnu cijenu Vrijednosnica, što uključuje gospodarske uvjete, kreditnu sposobnost GS-a, vrijednost bilo kojeg od Temeljnih instrumenata  određenih aktivnosti GS-a (vidi </w:t>
      </w:r>
      <w:r>
        <w:rPr>
          <w:rFonts w:ascii="Arial" w:hAnsi="Arial"/>
          <w:b/>
          <w:bCs/>
          <w:color w:val="000000"/>
          <w:sz w:val="16"/>
        </w:rPr>
        <w:t>Sukob interesa</w:t>
      </w:r>
      <w:r>
        <w:rPr>
          <w:rFonts w:ascii="Arial" w:hAnsi="Arial"/>
          <w:color w:val="000000"/>
          <w:sz w:val="16"/>
        </w:rPr>
        <w:t xml:space="preserve"> niže).  U skladu s time, ako prodate svoje Vrijednosnice prije dospijeća može se dogoditi da postignete cijenu koja će biti manja od cijene izdavanja Vrijednosnica.</w:t>
      </w:r>
    </w:p>
    <w:p w14:paraId="3F0CD6C6" w14:textId="77777777" w:rsidR="00B15CCE" w:rsidRDefault="0009414B" w:rsidP="0009414B">
      <w:pPr>
        <w:widowControl w:val="0"/>
        <w:spacing w:before="60" w:line="295" w:lineRule="auto"/>
        <w:ind w:left="480" w:right="331"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U slučaju Vrijednosnica koje se odnose na jedan ili više indeksa ili neku dugu osnovnu imovinu (zajednički: „Temeljni instrumenti“) može se dogoditi da se promjene u cijenama Vrijednosnica ne podudaraju s promjenama u vrijednosti Temeljnih instrumenata; bilo koji pad ili rast vrijednosti jednog Temeljnog instrumenta može biti okidač za kretanja vrijednosti ostalih Temeljnih instrumenata.</w:t>
      </w:r>
    </w:p>
    <w:p w14:paraId="6A9835E8" w14:textId="77777777" w:rsidR="00B15CCE" w:rsidRDefault="0009414B" w:rsidP="0009414B">
      <w:pPr>
        <w:widowControl w:val="0"/>
        <w:spacing w:before="60" w:line="295" w:lineRule="auto"/>
        <w:ind w:left="480" w:right="326"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Trgovanje ili ostale transakcije od strane GS-s vezane za Vrijednosnice i/ili bilo kojih od Temeljnih instrumenata, mogu nepovoljno utjecati na cijenu ovih Vrijednosnica.</w:t>
      </w:r>
    </w:p>
    <w:p w14:paraId="6C58E629" w14:textId="77777777" w:rsidR="00B15CCE" w:rsidRDefault="0009414B" w:rsidP="0009414B">
      <w:pPr>
        <w:widowControl w:val="0"/>
        <w:spacing w:before="60" w:line="295" w:lineRule="auto"/>
        <w:ind w:left="480" w:right="315"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Bilo koje odluke koje GS može diskrecijski donijeti s vremena na vrijeme kao agent za izračun i/ili sponzor indeksa, ovisno o slučaju, mogu značajno utjecati na cijenu ovih Vrijednosnica.</w:t>
      </w:r>
    </w:p>
    <w:p w14:paraId="2982ADC7" w14:textId="77777777" w:rsidR="00B15CCE" w:rsidRDefault="00B15CCE">
      <w:pPr>
        <w:spacing w:after="46" w:line="240" w:lineRule="exact"/>
        <w:rPr>
          <w:rFonts w:ascii="Arial" w:eastAsia="Arial" w:hAnsi="Arial" w:cs="Arial"/>
          <w:sz w:val="24"/>
          <w:szCs w:val="24"/>
        </w:rPr>
      </w:pPr>
    </w:p>
    <w:p w14:paraId="155180F0"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Relevantne informacije:</w:t>
      </w:r>
      <w:r>
        <w:rPr>
          <w:rFonts w:ascii="Arial" w:hAnsi="Arial"/>
          <w:color w:val="000000"/>
          <w:sz w:val="16"/>
        </w:rPr>
        <w:t xml:space="preserve">  GS može, u svom svojstvu preuzimatelja rizika, savjetnika ili u nekom drugom svojstvu, posjedovati informacije ili imati pristup informacijama  vezanim za ove Vrijednosnice i/ili bilo koje od Temeljnih instrumenta te bilo kojeg derivativnog instrumenata koji se na njih odnosi (zajednički „ Relevantni instrumenti“).  GS nema obvezu otkriti Vam takve Relevantne informacije.</w:t>
      </w:r>
    </w:p>
    <w:p w14:paraId="72CC4243" w14:textId="77777777" w:rsidR="00B15CCE" w:rsidRDefault="00B15CCE">
      <w:pPr>
        <w:spacing w:after="7" w:line="220" w:lineRule="exact"/>
        <w:rPr>
          <w:rFonts w:ascii="Arial" w:eastAsia="Arial" w:hAnsi="Arial" w:cs="Arial"/>
        </w:rPr>
      </w:pPr>
    </w:p>
    <w:p w14:paraId="211704B2"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Nepostojanje garancije burzi ili Ugovornog vlasništva:</w:t>
      </w:r>
      <w:r>
        <w:rPr>
          <w:rFonts w:ascii="Arial" w:hAnsi="Arial"/>
          <w:color w:val="000000"/>
          <w:sz w:val="16"/>
        </w:rPr>
        <w:t xml:space="preserve">  Ove Vrijednosnice ne uključuju garancije burzi niti rezultiraju vlasništvom bilo kakvih ročnica.</w:t>
      </w:r>
    </w:p>
    <w:p w14:paraId="0B1BD9FD" w14:textId="77777777" w:rsidR="00B15CCE" w:rsidRDefault="00B15CCE" w:rsidP="0009414B">
      <w:pPr>
        <w:spacing w:after="7" w:line="220" w:lineRule="exact"/>
        <w:jc w:val="both"/>
        <w:rPr>
          <w:rFonts w:ascii="Arial" w:eastAsia="Arial" w:hAnsi="Arial" w:cs="Arial"/>
        </w:rPr>
      </w:pPr>
    </w:p>
    <w:p w14:paraId="468670AA"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Bez likvidnosti:</w:t>
      </w:r>
      <w:r>
        <w:rPr>
          <w:rFonts w:ascii="Arial" w:hAnsi="Arial"/>
          <w:color w:val="000000"/>
          <w:sz w:val="16"/>
        </w:rPr>
        <w:t xml:space="preserve"> Postoji mogućnost da neće postojati tržište za ove Vrijednosnice. Ulagač mora biti spreman držati ih do Datuma dospijeća. GS može, ali nema obvezu, postaviti tržište. U slučaju da ga postavi, može ga ukinuti u bilo kojem trenutku bez prethodne obavijesti.</w:t>
      </w:r>
    </w:p>
    <w:p w14:paraId="2E9CF49D" w14:textId="77777777" w:rsidR="00B15CCE" w:rsidRDefault="00B15CCE" w:rsidP="0009414B">
      <w:pPr>
        <w:spacing w:after="7" w:line="220" w:lineRule="exact"/>
        <w:jc w:val="both"/>
        <w:rPr>
          <w:rFonts w:ascii="Arial" w:eastAsia="Arial" w:hAnsi="Arial" w:cs="Arial"/>
        </w:rPr>
      </w:pPr>
    </w:p>
    <w:p w14:paraId="5660F01E" w14:textId="77777777" w:rsidR="00B15CCE" w:rsidRDefault="0009414B" w:rsidP="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Procjena:</w:t>
      </w:r>
      <w:r>
        <w:rPr>
          <w:rFonts w:ascii="Arial" w:hAnsi="Arial"/>
          <w:color w:val="000000"/>
          <w:sz w:val="16"/>
        </w:rPr>
        <w:t xml:space="preserve"> Uz pretpostavku da se neće doći do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p>
    <w:p w14:paraId="5FE89ADE" w14:textId="77777777" w:rsidR="00B15CCE" w:rsidRDefault="00B15CCE" w:rsidP="0009414B">
      <w:pPr>
        <w:spacing w:after="6" w:line="220" w:lineRule="exact"/>
        <w:jc w:val="both"/>
        <w:rPr>
          <w:rFonts w:ascii="Arial" w:eastAsia="Arial" w:hAnsi="Arial" w:cs="Arial"/>
        </w:rPr>
      </w:pPr>
    </w:p>
    <w:p w14:paraId="798A2D08"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Razlika u cijeni:</w:t>
      </w:r>
      <w:r>
        <w:rPr>
          <w:rFonts w:ascii="Arial" w:hAnsi="Arial"/>
          <w:color w:val="000000"/>
          <w:sz w:val="16"/>
        </w:rPr>
        <w:t xml:space="preserve"> Bilo koja cijena koja je kotirana za ove Vrijednosnice od strane GS-a može se značajno razlikovati od (i) vrijednosti Vrijednosnica koja je određena referirajući se na cjenovne modele GS-a i (ii) bilo koje cijene koju kotira neka treća strana.</w:t>
      </w:r>
    </w:p>
    <w:p w14:paraId="44EE8BCF" w14:textId="77777777" w:rsidR="00B15CCE" w:rsidRDefault="00B15CCE" w:rsidP="0009414B">
      <w:pPr>
        <w:spacing w:after="7" w:line="220" w:lineRule="exact"/>
        <w:jc w:val="both"/>
        <w:rPr>
          <w:rFonts w:ascii="Arial" w:eastAsia="Arial" w:hAnsi="Arial" w:cs="Arial"/>
        </w:rPr>
      </w:pPr>
    </w:p>
    <w:p w14:paraId="0E766070"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Tečaj:</w:t>
      </w:r>
      <w:r>
        <w:rPr>
          <w:rFonts w:ascii="Arial" w:hAnsi="Arial"/>
          <w:color w:val="000000"/>
          <w:sz w:val="16"/>
        </w:rPr>
        <w:t xml:space="preserve">  Vrijednosnice denominirane u stranoj valuti podložne su kretanjima tečaja koja mogu imati nepovoljan utjecaj na vrijednost ili cijenu ulaganja ili prihoda koje je ulaganje generiralo.</w:t>
      </w:r>
    </w:p>
    <w:p w14:paraId="6E5E732A" w14:textId="77777777" w:rsidR="00B15CCE" w:rsidRDefault="00B15CCE">
      <w:pPr>
        <w:spacing w:after="7" w:line="220" w:lineRule="exact"/>
        <w:rPr>
          <w:rFonts w:ascii="Arial" w:eastAsia="Arial" w:hAnsi="Arial" w:cs="Arial"/>
        </w:rPr>
      </w:pPr>
    </w:p>
    <w:p w14:paraId="3875013A"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Rizici vezani za sekundarno tržište:</w:t>
      </w:r>
      <w:r>
        <w:rPr>
          <w:rFonts w:ascii="Arial" w:hAnsi="Arial"/>
          <w:color w:val="000000"/>
          <w:sz w:val="16"/>
        </w:rPr>
        <w:t xml:space="preserve">  Dealer namjerava u normalnim tržišnim uvjetima redovno osiguravati cijene poziva i ponude ovih Vrijednosnica.  Međutim, Dealer se ne obvezuje izričito osiguravati likvidnost posredstvom cijena poziva i ponude ovih Vrijednosnica, te ne preuzima nikakvu zakonsku obvezu kotirati takve cijene niti zakonsku obvezu koja bi bila vezana za razinu tih cijena ili njihovo određivanje.  Stoga se potencijalni ulagači ne bi trebali oslanjati na mogućnost prodaje ovih Vrijednosnica u određeno vrijeme ili za određenu cijenu.</w:t>
      </w:r>
    </w:p>
    <w:p w14:paraId="7BBCE85B"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 xml:space="preserve">U specifičnim tržišnim uvjetima, kada Izdavatelj uopće nije u mogućnosti ulaziti u hegde transakcije ili kad je vrlo teško uključiti se u takve transakcije, raspon između cijena poziva i ponude može privremeno biti veći kako bi se ograničili ekonomski rizici za Izdavatelja. </w:t>
      </w:r>
    </w:p>
    <w:p w14:paraId="02D4D2F9" w14:textId="77777777" w:rsidR="0009414B" w:rsidRDefault="0009414B">
      <w:pPr>
        <w:spacing w:after="7" w:line="220" w:lineRule="exact"/>
        <w:rPr>
          <w:rFonts w:ascii="Arial" w:eastAsia="Arial" w:hAnsi="Arial" w:cs="Arial"/>
        </w:rPr>
      </w:pPr>
    </w:p>
    <w:p w14:paraId="1DDB2329" w14:textId="693C6DF6"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Oporezivanje:</w:t>
      </w:r>
      <w:r>
        <w:rPr>
          <w:rFonts w:ascii="Arial" w:hAnsi="Arial"/>
          <w:b/>
          <w:color w:val="000000"/>
          <w:sz w:val="16"/>
        </w:rPr>
        <w:t xml:space="preserve"> </w:t>
      </w:r>
      <w:r>
        <w:rPr>
          <w:rFonts w:ascii="Arial" w:hAnsi="Arial"/>
          <w:color w:val="000000"/>
          <w:sz w:val="16"/>
        </w:rPr>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bilo kakav dodatni iznos kako bi se kompenzirao takav odbitak.</w:t>
      </w:r>
    </w:p>
    <w:p w14:paraId="2151553A" w14:textId="1D34C2CD" w:rsidR="00B15CCE" w:rsidRDefault="001804FE">
      <w:pPr>
        <w:spacing w:after="19" w:line="120" w:lineRule="exact"/>
        <w:rPr>
          <w:rFonts w:ascii="Arial" w:eastAsia="Arial" w:hAnsi="Arial" w:cs="Arial"/>
          <w:sz w:val="12"/>
          <w:szCs w:val="12"/>
        </w:rPr>
      </w:pPr>
      <w:r>
        <w:rPr>
          <w:rFonts w:ascii="Arial" w:hAnsi="Arial"/>
          <w:color w:val="000000"/>
          <w:sz w:val="16"/>
        </w:rPr>
        <w:t>platiti takve iznose. Ondje gdje je takav odbitak propisan zakonom, takav odbitak se izvršava, a Izdavatelj nema nikakvu obvezu platiti</w:t>
      </w:r>
    </w:p>
    <w:p w14:paraId="7C473DBD" w14:textId="77777777" w:rsidR="001804FE" w:rsidRDefault="001804FE" w:rsidP="001804FE">
      <w:pPr>
        <w:widowControl w:val="0"/>
        <w:spacing w:line="244" w:lineRule="auto"/>
        <w:ind w:left="4256" w:right="303"/>
        <w:rPr>
          <w:rFonts w:ascii="Arial" w:hAnsi="Arial"/>
          <w:color w:val="000000"/>
          <w:sz w:val="16"/>
        </w:rPr>
      </w:pPr>
      <w:r>
        <w:rPr>
          <w:noProof/>
        </w:rPr>
        <mc:AlternateContent>
          <mc:Choice Requires="wpg">
            <w:drawing>
              <wp:anchor distT="0" distB="0" distL="114300" distR="114300" simplePos="0" relativeHeight="251644928" behindDoc="1" locked="0" layoutInCell="0" allowOverlap="1" wp14:anchorId="0FA667A9" wp14:editId="7C82ED5F">
                <wp:simplePos x="0" y="0"/>
                <wp:positionH relativeFrom="page">
                  <wp:posOffset>714706</wp:posOffset>
                </wp:positionH>
                <wp:positionV relativeFrom="page">
                  <wp:posOffset>9934299</wp:posOffset>
                </wp:positionV>
                <wp:extent cx="6095365" cy="0"/>
                <wp:effectExtent l="0" t="0" r="0" b="0"/>
                <wp:wrapNone/>
                <wp:docPr id="120" name="drawingObject120"/>
                <wp:cNvGraphicFramePr/>
                <a:graphic xmlns:a="http://schemas.openxmlformats.org/drawingml/2006/main">
                  <a:graphicData uri="http://schemas.microsoft.com/office/word/2010/wordprocessingGroup">
                    <wpg:wgp>
                      <wpg:cNvGrpSpPr/>
                      <wpg:grpSpPr>
                        <a:xfrm>
                          <a:off x="0" y="0"/>
                          <a:ext cx="6095365" cy="0"/>
                          <a:chOff x="0" y="0"/>
                          <a:chExt cx="6095998" cy="0"/>
                        </a:xfrm>
                        <a:noFill/>
                      </wpg:grpSpPr>
                      <wps:wsp>
                        <wps:cNvPr id="121" name="Shape 121"/>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22" name="Shape 122"/>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23" name="Shape 123"/>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304E4003" id="drawingObject120" o:spid="_x0000_s1026" style="position:absolute;margin-left:56.3pt;margin-top:782.25pt;width:479.95pt;height:0;z-index:-251671552;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" o:allowincell="f">
                <v:shape id="Shape 121"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" path="m,l2457296,e" filled="f" strokecolor="#4e81bd" strokeweight="2.25pt">
                  <v:path arrowok="t" textboxrect="0,0,2457296,0"/>
                </v:shape>
                <v:shape id="Shape 122"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" path="m,l909523,e" filled="f" strokecolor="#4e81bd" strokeweight="2.25pt">
                  <v:path arrowok="t" textboxrect="0,0,909523,0"/>
                </v:shape>
                <v:shape id="Shape 123"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4B43345F" w14:textId="77777777" w:rsidR="001804FE" w:rsidRDefault="001804FE" w:rsidP="001804FE">
      <w:pPr>
        <w:widowControl w:val="0"/>
        <w:spacing w:line="244" w:lineRule="auto"/>
        <w:ind w:left="4256" w:right="303"/>
        <w:rPr>
          <w:rFonts w:ascii="Arial" w:hAnsi="Arial"/>
          <w:color w:val="000000"/>
          <w:sz w:val="16"/>
        </w:rPr>
      </w:pPr>
    </w:p>
    <w:p w14:paraId="483F5ECC" w14:textId="237BCD4C" w:rsidR="00B15CCE" w:rsidRPr="001804FE" w:rsidRDefault="0009414B" w:rsidP="001804FE">
      <w:pPr>
        <w:widowControl w:val="0"/>
        <w:spacing w:line="244" w:lineRule="auto"/>
        <w:ind w:left="4256" w:right="303"/>
        <w:rPr>
          <w:rFonts w:ascii="Arial" w:hAnsi="Arial"/>
          <w:color w:val="000000"/>
          <w:sz w:val="16"/>
        </w:rPr>
        <w:sectPr w:rsidR="00B15CCE" w:rsidRPr="001804FE">
          <w:pgSz w:w="11905" w:h="16837"/>
          <w:pgMar w:top="724"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5</w:t>
      </w:r>
      <w:r>
        <w:rPr>
          <w:rFonts w:ascii="Arial" w:hAnsi="Arial"/>
          <w:color w:val="000000"/>
          <w:sz w:val="16"/>
        </w:rPr>
        <w:t xml:space="preserve">.                    </w:t>
      </w:r>
      <w:r>
        <w:rPr>
          <w:rFonts w:ascii="Arial" w:hAnsi="Arial"/>
          <w:color w:val="4E81BD"/>
          <w:sz w:val="28"/>
        </w:rPr>
        <w:t>GOLDMAN SACHS GLOBAL BANKING &amp; MARKETS</w:t>
      </w:r>
      <w:bookmarkEnd w:id="3"/>
    </w:p>
    <w:p w14:paraId="422491F3" w14:textId="77777777" w:rsidR="00B15CCE" w:rsidRDefault="0009414B">
      <w:pPr>
        <w:spacing w:after="2" w:line="120" w:lineRule="exact"/>
        <w:rPr>
          <w:sz w:val="12"/>
          <w:szCs w:val="12"/>
        </w:rPr>
      </w:pPr>
      <w:bookmarkStart w:id="4" w:name="_page_32_0"/>
      <w:r>
        <w:rPr>
          <w:noProof/>
        </w:rPr>
        <w:lastRenderedPageBreak/>
        <mc:AlternateContent>
          <mc:Choice Requires="wps">
            <w:drawing>
              <wp:anchor distT="0" distB="0" distL="114300" distR="114300" simplePos="0" relativeHeight="251649024" behindDoc="1" locked="0" layoutInCell="0" allowOverlap="1" wp14:anchorId="17B43F49" wp14:editId="78EC844B">
                <wp:simplePos x="0" y="0"/>
                <wp:positionH relativeFrom="page">
                  <wp:posOffset>731519</wp:posOffset>
                </wp:positionH>
                <wp:positionV relativeFrom="page">
                  <wp:posOffset>945438</wp:posOffset>
                </wp:positionV>
                <wp:extent cx="6095999" cy="0"/>
                <wp:effectExtent l="0" t="0" r="0" b="0"/>
                <wp:wrapNone/>
                <wp:docPr id="124" name="drawingObject124"/>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w:pict>
              <v:shape w14:anchorId="2CE08692" id="drawingObject124" o:spid="_x0000_s1026" style="position:absolute;margin-left:57.6pt;margin-top:74.45pt;width:480pt;height:0;z-index:-251667456;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" o:allowincell="f" path="m6095999,l,e" filled="f" strokecolor="#cd6f18" strokeweight="1pt">
                <v:path arrowok="t" textboxrect="0,0,6095999,0"/>
                <w10:wrap anchorx="page" anchory="page"/>
              </v:shape>
            </w:pict>
          </mc:Fallback>
        </mc:AlternateContent>
      </w:r>
      <w:r>
        <w:rPr>
          <w:noProof/>
        </w:rPr>
        <mc:AlternateContent>
          <mc:Choice Requires="wps">
            <w:drawing>
              <wp:anchor distT="0" distB="0" distL="114300" distR="114300" simplePos="0" relativeHeight="251673600" behindDoc="1" locked="0" layoutInCell="0" allowOverlap="1" wp14:anchorId="249C3AF7" wp14:editId="188EEA2D">
                <wp:simplePos x="0" y="0"/>
                <wp:positionH relativeFrom="page">
                  <wp:posOffset>731519</wp:posOffset>
                </wp:positionH>
                <wp:positionV relativeFrom="page">
                  <wp:posOffset>8998432</wp:posOffset>
                </wp:positionV>
                <wp:extent cx="6095999" cy="0"/>
                <wp:effectExtent l="0" t="0" r="0" b="0"/>
                <wp:wrapNone/>
                <wp:docPr id="125" name="drawingObject125"/>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w:pict>
              <v:shape w14:anchorId="2C1E6591" id="drawingObject125" o:spid="_x0000_s1026" style="position:absolute;margin-left:57.6pt;margin-top:708.55pt;width:480pt;height:0;z-index:-251642880;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" o:allowincell="f" path="m6095999,l,e" filled="f" strokecolor="#c60" strokeweight="1pt">
                <v:path arrowok="t" textboxrect="0,0,6095999,0"/>
                <w10:wrap anchorx="page" anchory="page"/>
              </v:shape>
            </w:pict>
          </mc:Fallback>
        </mc:AlternateContent>
      </w:r>
      <w:r>
        <w:rPr>
          <w:noProof/>
        </w:rPr>
        <mc:AlternateContent>
          <mc:Choice Requires="wpg">
            <w:drawing>
              <wp:anchor distT="0" distB="0" distL="114300" distR="114300" simplePos="0" relativeHeight="251645952" behindDoc="1" locked="0" layoutInCell="0" allowOverlap="1" wp14:anchorId="3DBA8F06" wp14:editId="390DA861">
                <wp:simplePos x="0" y="0"/>
                <wp:positionH relativeFrom="page">
                  <wp:posOffset>731519</wp:posOffset>
                </wp:positionH>
                <wp:positionV relativeFrom="page">
                  <wp:posOffset>9720008</wp:posOffset>
                </wp:positionV>
                <wp:extent cx="6095998" cy="0"/>
                <wp:effectExtent l="0" t="0" r="0" b="0"/>
                <wp:wrapNone/>
                <wp:docPr id="126" name="drawingObject126"/>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27" name="Shape 127"/>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28" name="Shape 128"/>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29" name="Shape 129"/>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68D0E8EB" id="drawingObject126" o:spid="_x0000_s1026" style="position:absolute;margin-left:57.6pt;margin-top:765.35pt;width:480pt;height:0;z-index:-251670528;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" o:allowincell="f">
                <v:shape id="Shape 127"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" path="m,l2457296,e" filled="f" strokecolor="#4e81bd" strokeweight="2.25pt">
                  <v:path arrowok="t" textboxrect="0,0,2457296,0"/>
                </v:shape>
                <v:shape id="Shape 128"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" path="m,l909523,e" filled="f" strokecolor="#4e81bd" strokeweight="2.25pt">
                  <v:path arrowok="t" textboxrect="0,0,909523,0"/>
                </v:shape>
                <v:shape id="Shape 129"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0FFFE8F4"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b/>
          <w:color w:val="4E81BD"/>
          <w:sz w:val="16"/>
        </w:rPr>
        <w:t>ODRICANJE OD ODGOVORNOSTI</w:t>
      </w:r>
    </w:p>
    <w:p w14:paraId="67988BAA" w14:textId="77777777" w:rsidR="00B15CCE" w:rsidRDefault="00B15CCE">
      <w:pPr>
        <w:spacing w:after="40" w:line="240" w:lineRule="exact"/>
        <w:rPr>
          <w:rFonts w:ascii="Arial" w:eastAsia="Arial" w:hAnsi="Arial" w:cs="Arial"/>
          <w:sz w:val="24"/>
          <w:szCs w:val="24"/>
        </w:rPr>
      </w:pPr>
    </w:p>
    <w:p w14:paraId="6232ED58"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Sukob interesa:</w:t>
      </w:r>
      <w:r>
        <w:rPr>
          <w:rFonts w:ascii="Arial" w:hAnsi="Arial"/>
          <w:color w:val="000000"/>
          <w:sz w:val="16"/>
        </w:rPr>
        <w:t xml:space="preserve">  GS može, s vremena na vrijeme, biti aktivni sudionik obje strane tržišta za Relevantne instrumente u bilo kojem trenutku te držati kratke i duge pozicije u Relevantnim instrumentima koji su identični onima koji su opisani u ovom dokumentu ili vezani uz njih, te ih može kupovati ili prodavati (po glavnoj osnovi ili drukčije). Hedge aktivnosti i trgovanje poduzeto od strane GS-a vezano uz Vrijednosnice mogu imati utjecaj na vrijednost ostalih Relevantnih instrumenata i obrnuto.  GS može biti agent za izračun ili sponzor Temeljnih instrumenata te u tom svojstva može donositi odluke koje utječu na vrijednost Vrijednosnica.</w:t>
      </w:r>
    </w:p>
    <w:p w14:paraId="56C83B15" w14:textId="77777777" w:rsidR="00B15CCE" w:rsidRDefault="00B15CCE">
      <w:pPr>
        <w:spacing w:after="7" w:line="220" w:lineRule="exact"/>
        <w:rPr>
          <w:rFonts w:ascii="Arial" w:eastAsia="Arial" w:hAnsi="Arial" w:cs="Arial"/>
        </w:rPr>
      </w:pPr>
    </w:p>
    <w:p w14:paraId="5A8F86F8"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ponude:</w:t>
      </w:r>
      <w:r>
        <w:rPr>
          <w:rFonts w:ascii="Arial" w:hAnsi="Arial"/>
          <w:color w:val="000000"/>
          <w:sz w:val="16"/>
        </w:rPr>
        <w:t xml:space="preserve"> Ovaj obrazac sastavljen je isključivo u svrhu razmatranja. Ne predstavlja ponudu za kupovinu Vrijednosnica koje su opisane u njemu ili za sklapanje ugovora.  Ni GS, niti bilo koji od njegovih službenika ili zaposlenika ne pozivaju na bilo kakvu aktivnost na temelju ovog obrasca.  Konačni rokovi i uvjeti zahtijevaju daljnja razmatranja i pregovore te također pravno i kreditno odobrenje te odobrenje jedinice za poštivanje zakonitosti GS-a.</w:t>
      </w:r>
    </w:p>
    <w:p w14:paraId="4F39B8FA" w14:textId="77777777" w:rsidR="00B15CCE" w:rsidRDefault="00B15CCE">
      <w:pPr>
        <w:spacing w:after="6" w:line="220" w:lineRule="exact"/>
        <w:rPr>
          <w:rFonts w:ascii="Arial" w:eastAsia="Arial" w:hAnsi="Arial" w:cs="Arial"/>
        </w:rPr>
      </w:pPr>
    </w:p>
    <w:p w14:paraId="747A2356"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priopćenja:</w:t>
      </w:r>
      <w:r>
        <w:rPr>
          <w:rFonts w:ascii="Arial" w:hAnsi="Arial"/>
          <w:color w:val="000000"/>
          <w:sz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kojeg Temeljnog instrumenta može imati utjecaj na vrijednost Vrijednosnica te može rezultirati njihovim otkupom ili procjenom na nulu.</w:t>
      </w:r>
    </w:p>
    <w:p w14:paraId="0CAA9641" w14:textId="77777777" w:rsidR="00B15CCE" w:rsidRDefault="00B15CCE">
      <w:pPr>
        <w:spacing w:after="7" w:line="220" w:lineRule="exact"/>
        <w:rPr>
          <w:rFonts w:ascii="Arial" w:eastAsia="Arial" w:hAnsi="Arial" w:cs="Arial"/>
        </w:rPr>
      </w:pPr>
    </w:p>
    <w:p w14:paraId="0752E068" w14:textId="77777777" w:rsidR="00B15CCE" w:rsidRDefault="0009414B">
      <w:pPr>
        <w:widowControl w:val="0"/>
        <w:spacing w:line="295" w:lineRule="auto"/>
        <w:ind w:right="259"/>
        <w:rPr>
          <w:rFonts w:ascii="Arial" w:eastAsia="Arial" w:hAnsi="Arial" w:cs="Arial"/>
          <w:color w:val="000000"/>
          <w:sz w:val="16"/>
          <w:szCs w:val="16"/>
        </w:rPr>
      </w:pPr>
      <w:r>
        <w:rPr>
          <w:rFonts w:ascii="Arial" w:hAnsi="Arial"/>
          <w:b/>
          <w:bCs/>
          <w:color w:val="000000"/>
          <w:sz w:val="16"/>
        </w:rPr>
        <w:t>Nepotpune informacije:</w:t>
      </w:r>
      <w:r>
        <w:rPr>
          <w:rFonts w:ascii="Arial" w:hAnsi="Arial"/>
          <w:color w:val="000000"/>
          <w:sz w:val="16"/>
        </w:rPr>
        <w:t xml:space="preserve">  Ovaj obrazac ne opisuje u potpunosti pogodnosti i rizike Vrijednosnica, a ako do transakcije dođe, obrazac će biti zamijenjen konačnom pravnom dokumentacijom.</w:t>
      </w:r>
    </w:p>
    <w:p w14:paraId="1177B061" w14:textId="77777777" w:rsidR="00B15CCE" w:rsidRDefault="00B15CCE">
      <w:pPr>
        <w:spacing w:after="7" w:line="220" w:lineRule="exact"/>
        <w:rPr>
          <w:rFonts w:ascii="Arial" w:eastAsia="Arial" w:hAnsi="Arial" w:cs="Arial"/>
        </w:rPr>
      </w:pPr>
    </w:p>
    <w:p w14:paraId="37B62E5D" w14:textId="77777777" w:rsidR="00B15CCE" w:rsidRDefault="0009414B" w:rsidP="0009414B">
      <w:pPr>
        <w:widowControl w:val="0"/>
        <w:spacing w:line="295" w:lineRule="auto"/>
        <w:ind w:right="521"/>
        <w:jc w:val="both"/>
        <w:rPr>
          <w:rFonts w:ascii="Arial" w:eastAsia="Arial" w:hAnsi="Arial" w:cs="Arial"/>
          <w:color w:val="000000"/>
          <w:sz w:val="16"/>
          <w:szCs w:val="16"/>
        </w:rPr>
      </w:pPr>
      <w:r>
        <w:rPr>
          <w:rFonts w:ascii="Arial" w:hAnsi="Arial"/>
          <w:b/>
          <w:bCs/>
          <w:color w:val="000000"/>
          <w:sz w:val="16"/>
        </w:rPr>
        <w:t>Bez savjeta:</w:t>
      </w:r>
      <w:r>
        <w:rPr>
          <w:rFonts w:ascii="Arial" w:hAnsi="Arial"/>
          <w:color w:val="000000"/>
          <w:sz w:val="16"/>
        </w:rPr>
        <w:t xml:space="preserve"> Ovaj materijal ne treba razmatrati kao investicijsko, financijsko, strateško, pravno,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prikladne za njegove specifične okolnosti te se treba konzultirati sa svojim vlastitim računovodstvenim, poreznim, investicijskim, pravnim savjetnicima prije ulaganja. GS ima svojstvo nepristrane ugovorne strane, a ne svojstvo savjetnika ili opunomoćenika.  GS ne preuzima nikakvu odgovornost za ažuriranje bilo kojih stavova ili ostalih informacija koje se nalaze u ovim materijalima.</w:t>
      </w:r>
    </w:p>
    <w:p w14:paraId="631D774E" w14:textId="77777777" w:rsidR="00B15CCE" w:rsidRDefault="00B15CCE">
      <w:pPr>
        <w:spacing w:after="9" w:line="200" w:lineRule="exact"/>
        <w:rPr>
          <w:rFonts w:ascii="Arial" w:eastAsia="Arial" w:hAnsi="Arial" w:cs="Arial"/>
          <w:sz w:val="20"/>
          <w:szCs w:val="20"/>
        </w:rPr>
      </w:pPr>
    </w:p>
    <w:p w14:paraId="7C76DD26" w14:textId="77777777" w:rsidR="00B15CCE" w:rsidRDefault="0009414B">
      <w:pPr>
        <w:widowControl w:val="0"/>
        <w:spacing w:line="250" w:lineRule="auto"/>
        <w:ind w:right="282"/>
        <w:jc w:val="both"/>
        <w:rPr>
          <w:rFonts w:ascii="Arial" w:eastAsia="Arial" w:hAnsi="Arial" w:cs="Arial"/>
          <w:color w:val="000000"/>
          <w:sz w:val="16"/>
          <w:szCs w:val="16"/>
        </w:rPr>
      </w:pPr>
      <w:r>
        <w:rPr>
          <w:rFonts w:ascii="Arial" w:hAnsi="Arial"/>
          <w:b/>
          <w:bCs/>
          <w:color w:val="000000"/>
          <w:sz w:val="16"/>
        </w:rPr>
        <w:t>Izjava:</w:t>
      </w:r>
      <w:r>
        <w:rPr>
          <w:rFonts w:ascii="Arial" w:hAnsi="Arial"/>
          <w:color w:val="000000"/>
          <w:sz w:val="16"/>
        </w:rPr>
        <w:t xml:space="preserve"> U slučaju da dođe do transakcije posredstvom ovog obrasca, 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Primjenjuju se standardne zabrane prodaje EGP-a i UK-a.</w:t>
      </w:r>
    </w:p>
    <w:p w14:paraId="770EF7A2" w14:textId="77777777" w:rsidR="00B15CCE" w:rsidRDefault="00B15CCE">
      <w:pPr>
        <w:spacing w:after="10" w:line="200" w:lineRule="exact"/>
        <w:rPr>
          <w:rFonts w:ascii="Arial" w:eastAsia="Arial" w:hAnsi="Arial" w:cs="Arial"/>
          <w:sz w:val="20"/>
          <w:szCs w:val="20"/>
        </w:rPr>
      </w:pPr>
    </w:p>
    <w:p w14:paraId="143EF35F"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Distribucija:</w:t>
      </w:r>
      <w:r>
        <w:rPr>
          <w:rFonts w:ascii="Arial" w:hAnsi="Arial"/>
          <w:color w:val="000000"/>
          <w:sz w:val="16"/>
        </w:rPr>
        <w:t xml:space="preserve"> Ovaj materijal pripremio je Sektor vrijednosnica društva Goldman Sachs International i ne predstavlja proizvod odjela istraživanja. GSI je ovlašten od strane Agencije za bonitetni nadzor te podliježe propisima Agencije za nadzor financijskih usluga i Agencije za bonitetni nadzor.</w:t>
      </w:r>
    </w:p>
    <w:p w14:paraId="4E0B3E2E" w14:textId="77777777" w:rsidR="00B15CCE" w:rsidRDefault="00B15CCE">
      <w:pPr>
        <w:spacing w:after="6" w:line="220" w:lineRule="exact"/>
        <w:rPr>
          <w:rFonts w:ascii="Arial" w:eastAsia="Arial" w:hAnsi="Arial" w:cs="Arial"/>
        </w:rPr>
      </w:pPr>
    </w:p>
    <w:p w14:paraId="205D4D2B" w14:textId="6D27900F"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prospekta, bez oglašavanja:</w:t>
      </w:r>
      <w:r>
        <w:rPr>
          <w:rFonts w:ascii="Arial" w:hAnsi="Arial"/>
          <w:color w:val="000000"/>
          <w:sz w:val="16"/>
        </w:rPr>
        <w:t xml:space="preserve">  Ovaj dokument nije i ni pod kojim okolnostima se ne smije tumačiti kao (i) prospekt prema Uredbi EU-a o prospektu (kako je definirano u nastavku) ili Uredbi UK-a o prospektu (kako je definirano u nastavku) ili prema članku 35 FinSA, (ii) kao oglas prema Uredbi EU-a o prospektu ili Uredbi UK-a o prospektu  ili (iii) kao oglas prema članku 68. FinSA-e osim ako se ovaj dokument koristi u svrhu marketinga. U potonjem slučaju, prospekt FinSA i dokument s ključnim informacijama, ako postoje, mogu se preuzeti s http://www.goldman-sachs.ch.</w:t>
      </w:r>
    </w:p>
    <w:p w14:paraId="36663806" w14:textId="77777777" w:rsidR="00B15CCE" w:rsidRDefault="00B15CCE">
      <w:pPr>
        <w:spacing w:after="7" w:line="220" w:lineRule="exact"/>
        <w:rPr>
          <w:rFonts w:ascii="Arial" w:eastAsia="Arial" w:hAnsi="Arial" w:cs="Arial"/>
        </w:rPr>
      </w:pPr>
    </w:p>
    <w:p w14:paraId="0A800A03" w14:textId="39AE4205"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Objava informacija:</w:t>
      </w:r>
      <w:r>
        <w:rPr>
          <w:rFonts w:ascii="Arial" w:hAnsi="Arial"/>
          <w:color w:val="000000"/>
          <w:sz w:val="16"/>
        </w:rPr>
        <w:t xml:space="preserve"> 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a da pritom GS ne određuje nikakva ograničenja.</w:t>
      </w:r>
    </w:p>
    <w:p w14:paraId="6D0CC1AB" w14:textId="77777777" w:rsidR="00B15CCE" w:rsidRDefault="00B15CCE">
      <w:pPr>
        <w:spacing w:after="7" w:line="220" w:lineRule="exact"/>
        <w:rPr>
          <w:rFonts w:ascii="Arial" w:eastAsia="Arial" w:hAnsi="Arial" w:cs="Arial"/>
        </w:rPr>
      </w:pPr>
    </w:p>
    <w:p w14:paraId="1D6EC040" w14:textId="77777777" w:rsidR="00B15CCE" w:rsidRDefault="0009414B" w:rsidP="0009414B">
      <w:pPr>
        <w:widowControl w:val="0"/>
        <w:spacing w:line="295" w:lineRule="auto"/>
        <w:ind w:right="385"/>
        <w:jc w:val="both"/>
        <w:rPr>
          <w:rFonts w:ascii="Arial" w:eastAsia="Arial" w:hAnsi="Arial" w:cs="Arial"/>
          <w:color w:val="000000"/>
          <w:sz w:val="16"/>
          <w:szCs w:val="16"/>
        </w:rPr>
      </w:pPr>
      <w:r>
        <w:rPr>
          <w:rFonts w:ascii="Arial" w:hAnsi="Arial"/>
          <w:b/>
          <w:bCs/>
          <w:color w:val="000000"/>
          <w:sz w:val="16"/>
        </w:rPr>
        <w:t>Bez bankovnih depozita:</w:t>
      </w:r>
      <w:r>
        <w:rPr>
          <w:rFonts w:ascii="Arial" w:hAnsi="Arial"/>
          <w:color w:val="000000"/>
          <w:sz w:val="16"/>
        </w:rPr>
        <w:t xml:space="preserve"> Vrijednosnice ne predstavljaju bankovne depozite koji su osigurani i za koje jamči UK Financial Services Compensation Scheme, Jersey Depositors Compensation scheme, United States Federal Deposit Insurance Corporation, Deposit Insurance Fund ili bilo koja druga državna agencija ili fond za zaštitu depozita koje vode javne, privatne ili društvene banke.</w:t>
      </w:r>
    </w:p>
    <w:p w14:paraId="3CD205EE" w14:textId="77777777" w:rsidR="00B15CCE" w:rsidRDefault="00B15CCE">
      <w:pPr>
        <w:spacing w:line="240" w:lineRule="exact"/>
        <w:rPr>
          <w:rFonts w:ascii="Arial" w:eastAsia="Arial" w:hAnsi="Arial" w:cs="Arial"/>
          <w:sz w:val="24"/>
          <w:szCs w:val="24"/>
        </w:rPr>
      </w:pPr>
    </w:p>
    <w:p w14:paraId="603A5B84" w14:textId="77777777" w:rsidR="00B15CCE" w:rsidRDefault="00B15CCE">
      <w:pPr>
        <w:spacing w:line="240" w:lineRule="exact"/>
        <w:rPr>
          <w:rFonts w:ascii="Arial" w:eastAsia="Arial" w:hAnsi="Arial" w:cs="Arial"/>
          <w:sz w:val="24"/>
          <w:szCs w:val="24"/>
        </w:rPr>
      </w:pPr>
    </w:p>
    <w:p w14:paraId="39D5D1E9" w14:textId="77777777" w:rsidR="00B15CCE" w:rsidRDefault="00B15CCE">
      <w:pPr>
        <w:spacing w:line="240" w:lineRule="exact"/>
        <w:rPr>
          <w:rFonts w:ascii="Arial" w:eastAsia="Arial" w:hAnsi="Arial" w:cs="Arial"/>
          <w:sz w:val="24"/>
          <w:szCs w:val="24"/>
        </w:rPr>
      </w:pPr>
    </w:p>
    <w:p w14:paraId="5AE2B441" w14:textId="77777777" w:rsidR="00B15CCE" w:rsidRDefault="00B15CCE">
      <w:pPr>
        <w:spacing w:after="44" w:line="240" w:lineRule="exact"/>
        <w:rPr>
          <w:rFonts w:ascii="Arial" w:eastAsia="Arial" w:hAnsi="Arial" w:cs="Arial"/>
          <w:sz w:val="24"/>
          <w:szCs w:val="24"/>
        </w:rPr>
      </w:pPr>
    </w:p>
    <w:p w14:paraId="462A0EEF"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b/>
          <w:bCs/>
          <w:color w:val="4E81BD"/>
          <w:sz w:val="20"/>
        </w:rPr>
        <w:t>D. OSTALE INFORMACIJE</w:t>
      </w:r>
    </w:p>
    <w:p w14:paraId="568BC130" w14:textId="77777777" w:rsidR="00B15CCE" w:rsidRDefault="00B15CCE">
      <w:pPr>
        <w:spacing w:after="34" w:line="240" w:lineRule="exact"/>
        <w:rPr>
          <w:rFonts w:ascii="Arial" w:eastAsia="Arial" w:hAnsi="Arial" w:cs="Arial"/>
          <w:sz w:val="24"/>
          <w:szCs w:val="24"/>
        </w:rPr>
      </w:pPr>
    </w:p>
    <w:p w14:paraId="4A7F2A86" w14:textId="77777777" w:rsidR="00B15CCE" w:rsidRPr="0009414B" w:rsidRDefault="0009414B">
      <w:pPr>
        <w:widowControl w:val="0"/>
        <w:spacing w:line="240" w:lineRule="auto"/>
        <w:ind w:right="-20"/>
        <w:rPr>
          <w:rFonts w:ascii="Arial" w:eastAsia="Arial" w:hAnsi="Arial" w:cs="Arial"/>
          <w:b/>
          <w:bCs/>
          <w:color w:val="000000"/>
          <w:sz w:val="16"/>
          <w:szCs w:val="16"/>
        </w:rPr>
      </w:pPr>
      <w:r w:rsidRPr="0009414B">
        <w:rPr>
          <w:rFonts w:ascii="Arial" w:hAnsi="Arial"/>
          <w:b/>
          <w:bCs/>
          <w:color w:val="000000"/>
          <w:sz w:val="16"/>
        </w:rPr>
        <w:t>INFORMACIJE O PONUDI</w:t>
      </w:r>
    </w:p>
    <w:p w14:paraId="0B8F3997" w14:textId="77777777" w:rsidR="00B15CCE" w:rsidRDefault="00B15CCE">
      <w:pPr>
        <w:spacing w:after="39" w:line="240" w:lineRule="exact"/>
        <w:rPr>
          <w:rFonts w:ascii="Arial" w:eastAsia="Arial" w:hAnsi="Arial" w:cs="Arial"/>
          <w:sz w:val="24"/>
          <w:szCs w:val="24"/>
        </w:rPr>
      </w:pPr>
    </w:p>
    <w:p w14:paraId="10A10058"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GS nije poduzeo nikakve radnje kojima se dopušta javna ponuda Vrijednosnica u bilo kojoj jurisdikciji.</w:t>
      </w:r>
    </w:p>
    <w:p w14:paraId="0B96E313" w14:textId="77777777" w:rsidR="00B15CCE" w:rsidRDefault="00B15CCE">
      <w:pPr>
        <w:spacing w:line="240" w:lineRule="exact"/>
        <w:rPr>
          <w:rFonts w:ascii="Arial" w:eastAsia="Arial" w:hAnsi="Arial" w:cs="Arial"/>
          <w:sz w:val="24"/>
          <w:szCs w:val="24"/>
        </w:rPr>
      </w:pPr>
    </w:p>
    <w:p w14:paraId="3691FEBC" w14:textId="77777777" w:rsidR="00B15CCE" w:rsidRDefault="00B15CCE">
      <w:pPr>
        <w:spacing w:line="240" w:lineRule="exact"/>
        <w:rPr>
          <w:rFonts w:ascii="Arial" w:eastAsia="Arial" w:hAnsi="Arial" w:cs="Arial"/>
          <w:sz w:val="24"/>
          <w:szCs w:val="24"/>
        </w:rPr>
      </w:pPr>
    </w:p>
    <w:p w14:paraId="19E639EE" w14:textId="77777777" w:rsidR="00B15CCE" w:rsidRDefault="00B15CCE">
      <w:pPr>
        <w:spacing w:line="240" w:lineRule="exact"/>
        <w:rPr>
          <w:rFonts w:ascii="Arial" w:eastAsia="Arial" w:hAnsi="Arial" w:cs="Arial"/>
          <w:sz w:val="24"/>
          <w:szCs w:val="24"/>
        </w:rPr>
      </w:pPr>
    </w:p>
    <w:p w14:paraId="30492BD0" w14:textId="77777777" w:rsidR="00B15CCE" w:rsidRDefault="00B15CCE">
      <w:pPr>
        <w:spacing w:after="46" w:line="240" w:lineRule="exact"/>
        <w:rPr>
          <w:rFonts w:ascii="Arial" w:eastAsia="Arial" w:hAnsi="Arial" w:cs="Arial"/>
          <w:sz w:val="24"/>
          <w:szCs w:val="24"/>
        </w:rPr>
      </w:pPr>
    </w:p>
    <w:p w14:paraId="0222A7ED" w14:textId="2911E5D7" w:rsidR="00B15CCE" w:rsidRDefault="0009414B">
      <w:pPr>
        <w:widowControl w:val="0"/>
        <w:spacing w:line="244" w:lineRule="auto"/>
        <w:ind w:left="4256" w:right="303"/>
        <w:jc w:val="right"/>
        <w:rPr>
          <w:rFonts w:ascii="Arial" w:eastAsia="Arial" w:hAnsi="Arial" w:cs="Arial"/>
          <w:color w:val="4E81BD"/>
          <w:sz w:val="28"/>
          <w:szCs w:val="28"/>
        </w:rPr>
        <w:sectPr w:rsidR="00B15CCE">
          <w:pgSz w:w="11905" w:h="16837"/>
          <w:pgMar w:top="1134"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6</w:t>
      </w:r>
      <w:r>
        <w:rPr>
          <w:rFonts w:ascii="Arial" w:hAnsi="Arial"/>
          <w:color w:val="000000"/>
          <w:sz w:val="16"/>
        </w:rPr>
        <w:t xml:space="preserve">.                        </w:t>
      </w:r>
      <w:r>
        <w:rPr>
          <w:rFonts w:ascii="Arial" w:hAnsi="Arial"/>
          <w:color w:val="4E81BD"/>
          <w:sz w:val="28"/>
        </w:rPr>
        <w:t>GOLDMAN SACHS GLOBAL BANKING &amp; MARKETS</w:t>
      </w:r>
      <w:bookmarkEnd w:id="4"/>
    </w:p>
    <w:p w14:paraId="0690EF04" w14:textId="77777777" w:rsidR="00B15CCE" w:rsidRDefault="0009414B">
      <w:pPr>
        <w:widowControl w:val="0"/>
        <w:spacing w:line="295" w:lineRule="auto"/>
        <w:ind w:right="283"/>
        <w:jc w:val="both"/>
        <w:rPr>
          <w:rFonts w:ascii="Arial" w:eastAsia="Arial" w:hAnsi="Arial" w:cs="Arial"/>
          <w:color w:val="000000"/>
          <w:sz w:val="16"/>
          <w:szCs w:val="16"/>
        </w:rPr>
      </w:pPr>
      <w:bookmarkStart w:id="5" w:name="_page_36_0"/>
      <w:r>
        <w:rPr>
          <w:rFonts w:ascii="Arial" w:hAnsi="Arial"/>
          <w:color w:val="000000"/>
          <w:sz w:val="16"/>
        </w:rPr>
        <w:lastRenderedPageBreak/>
        <w:t>Suglasni ste da: (i) nećete nuditi, prodavati ili dostaviti ​​bilo koje od Vrijednosnica opisanih u ovom materijalu bilo kojoj jurisdikciji, osim u skladu sa svim važećim zakonima, i (ii) poduzet ćete, o vlastitom trošku, sve radnje potrebne da se dopusti vaša kupnja i preprodaja Vrijednosnica.</w:t>
      </w:r>
      <w:r>
        <w:rPr>
          <w:noProof/>
        </w:rPr>
        <mc:AlternateContent>
          <mc:Choice Requires="wps">
            <w:drawing>
              <wp:anchor distT="0" distB="0" distL="114300" distR="114300" simplePos="0" relativeHeight="251654144" behindDoc="1" locked="0" layoutInCell="0" allowOverlap="1" wp14:anchorId="5C016ADA" wp14:editId="3D6D1053">
                <wp:simplePos x="0" y="0"/>
                <wp:positionH relativeFrom="page">
                  <wp:posOffset>731519</wp:posOffset>
                </wp:positionH>
                <wp:positionV relativeFrom="page">
                  <wp:posOffset>2219299</wp:posOffset>
                </wp:positionV>
                <wp:extent cx="6095999" cy="0"/>
                <wp:effectExtent l="0" t="0" r="0" b="0"/>
                <wp:wrapNone/>
                <wp:docPr id="130" name="drawingObject130"/>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w:pict>
              <v:shape w14:anchorId="180B898A" id="drawingObject130" o:spid="_x0000_s1026" style="position:absolute;margin-left:57.6pt;margin-top:174.75pt;width:480pt;height:0;z-index:-251662336;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" o:allowincell="f" path="m6095999,l,e" filled="f" strokecolor="#c60" strokeweight="1pt">
                <v:path arrowok="t" textboxrect="0,0,6095999,0"/>
                <w10:wrap anchorx="page" anchory="page"/>
              </v:shape>
            </w:pict>
          </mc:Fallback>
        </mc:AlternateContent>
      </w:r>
      <w:r>
        <w:rPr>
          <w:noProof/>
        </w:rPr>
        <mc:AlternateContent>
          <mc:Choice Requires="wpg">
            <w:drawing>
              <wp:anchor distT="0" distB="0" distL="114300" distR="114300" simplePos="0" relativeHeight="251646976" behindDoc="1" locked="0" layoutInCell="0" allowOverlap="1" wp14:anchorId="1C1825E8" wp14:editId="65730261">
                <wp:simplePos x="0" y="0"/>
                <wp:positionH relativeFrom="page">
                  <wp:posOffset>731519</wp:posOffset>
                </wp:positionH>
                <wp:positionV relativeFrom="page">
                  <wp:posOffset>9720008</wp:posOffset>
                </wp:positionV>
                <wp:extent cx="6095998" cy="0"/>
                <wp:effectExtent l="0" t="0" r="0" b="0"/>
                <wp:wrapNone/>
                <wp:docPr id="131" name="drawingObject131"/>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32" name="Shape 132"/>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33" name="Shape 133"/>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34" name="Shape 134"/>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25906AF4" id="drawingObject131" o:spid="_x0000_s1026" style="position:absolute;margin-left:57.6pt;margin-top:765.35pt;width:480pt;height:0;z-index:-251669504;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" o:allowincell="f">
                <v:shape id="Shape 132"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" path="m,l2457296,e" filled="f" strokecolor="#4e81bd" strokeweight="2.25pt">
                  <v:path arrowok="t" textboxrect="0,0,2457296,0"/>
                </v:shape>
                <v:shape id="Shape 133"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" path="m,l909523,e" filled="f" strokecolor="#4e81bd" strokeweight="2.25pt">
                  <v:path arrowok="t" textboxrect="0,0,909523,0"/>
                </v:shape>
                <v:shape id="Shape 134"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012E1D9D" w14:textId="77777777" w:rsidR="00B15CCE" w:rsidRDefault="00B15CCE">
      <w:pPr>
        <w:spacing w:after="7" w:line="220" w:lineRule="exact"/>
        <w:rPr>
          <w:rFonts w:ascii="Arial" w:eastAsia="Arial" w:hAnsi="Arial" w:cs="Arial"/>
        </w:rPr>
      </w:pPr>
    </w:p>
    <w:p w14:paraId="6132BA2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Ako primite prodajnu proviziju od GS-a, potvrđujete da je takvo plaćanje u skladu sa svim važećim zakonima na teritoriju na kojem distribuirate proizvod, uključujući, gdje se primjenjuje; (i) otkrili ste prirodu i iznos plaćanja u potrebnoj mjeri; (ii) potvrdili ste da primanje bilo kakvog plaćanja od GS-a nije u suprotnosti s vašom dužnošću da djelujete u najboljem interesu onih prema kojima imate te dužnosti; i (iii) utvrdili ste da je plaćanje osmišljeno kako bi se poboljšala kvalitetu usluge koja se pruža svakom ulagaču koji želi ulagati u ulaganja navedena u ovom materijalu.</w:t>
      </w:r>
    </w:p>
    <w:p w14:paraId="721B9E71" w14:textId="77777777" w:rsidR="00B15CCE" w:rsidRDefault="00B15CCE">
      <w:pPr>
        <w:spacing w:line="240" w:lineRule="exact"/>
        <w:rPr>
          <w:rFonts w:ascii="Arial" w:eastAsia="Arial" w:hAnsi="Arial" w:cs="Arial"/>
          <w:sz w:val="24"/>
          <w:szCs w:val="24"/>
        </w:rPr>
      </w:pPr>
    </w:p>
    <w:p w14:paraId="289A4FA3" w14:textId="77777777" w:rsidR="00B15CCE" w:rsidRDefault="00B15CCE">
      <w:pPr>
        <w:spacing w:after="17" w:line="240" w:lineRule="exact"/>
        <w:rPr>
          <w:rFonts w:ascii="Arial" w:eastAsia="Arial" w:hAnsi="Arial" w:cs="Arial"/>
          <w:sz w:val="24"/>
          <w:szCs w:val="24"/>
        </w:rPr>
      </w:pPr>
    </w:p>
    <w:p w14:paraId="42EDD9FC"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OGRANIČENJA PRODAJE</w:t>
      </w:r>
    </w:p>
    <w:p w14:paraId="39D0741C" w14:textId="77777777" w:rsidR="00B15CCE" w:rsidRDefault="00B15CCE">
      <w:pPr>
        <w:spacing w:after="50" w:line="240" w:lineRule="exact"/>
        <w:rPr>
          <w:rFonts w:ascii="Arial" w:eastAsia="Arial" w:hAnsi="Arial" w:cs="Arial"/>
          <w:sz w:val="24"/>
          <w:szCs w:val="24"/>
        </w:rPr>
      </w:pPr>
    </w:p>
    <w:p w14:paraId="0D032EAA"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Sjedinjene Američke Države:</w:t>
      </w:r>
      <w:r>
        <w:rPr>
          <w:rFonts w:ascii="Arial" w:hAnsi="Arial"/>
          <w:color w:val="000000"/>
          <w:sz w:val="16"/>
        </w:rPr>
        <w:t xml:space="preserve"> Prodaja nije dozvoljena rezidentima Sjedinjenih Američkih Država. Vrijednosnice nisu i neće  biti registrirane u skladu s izmijenjenim Zakonom o vrijednosnicama iz 1933. („Zakon“) te ne smiju biti ponuđene niti prodavane unutar SAD-a ili rezidentima SAD-a, ni u njihovo ime niti u njihovu korist, u skladu sa Zakonom. U skladu s time, Vi jamčite da nećete nuditi ni prodavati Vrijednosnice unutar SAD-a ni rezidentima SAD-a.</w:t>
      </w:r>
    </w:p>
    <w:p w14:paraId="4E21F717" w14:textId="77777777" w:rsidR="00B15CCE" w:rsidRDefault="00B15CCE">
      <w:pPr>
        <w:spacing w:after="7" w:line="220" w:lineRule="exact"/>
        <w:rPr>
          <w:rFonts w:ascii="Arial" w:eastAsia="Arial" w:hAnsi="Arial" w:cs="Arial"/>
        </w:rPr>
      </w:pPr>
    </w:p>
    <w:p w14:paraId="08110433" w14:textId="4D3ADD38"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 xml:space="preserve">U slučaju Vrijednosnica koje se odnose na jedan ili više indeksa koji omogućuju diskrecijsko upravljanje izloženostima </w:t>
      </w:r>
      <w:r w:rsidR="00FE07D4">
        <w:rPr>
          <w:rFonts w:ascii="Arial" w:hAnsi="Arial"/>
          <w:color w:val="000000"/>
          <w:sz w:val="16"/>
        </w:rPr>
        <w:t xml:space="preserve">sastavnog dijela </w:t>
      </w:r>
      <w:r>
        <w:rPr>
          <w:rFonts w:ascii="Arial" w:hAnsi="Arial"/>
          <w:color w:val="000000"/>
          <w:sz w:val="16"/>
        </w:rPr>
        <w:t>indeksa, izjavljujete i obvezujete se da nećete nuditi ili prodavati Vrijednosnice stvarnim vlasnicima koji su porezni rezidenti SAD-a. "Porezni rezident SAD-a” je stvarni vlasnik Vrijednosnica koji je trenutno, ili će u neko doba tijekom kojeg drži Vrijednosnice, ili (a) podlijegati porezu SAD-a u odnosu na prihod od Vrijednosnica, ili (b) morat će podnijeti poreznu prijavu u SAD-u (uključujući, ako je primjenjivo, poreznu prijavu u pogledu partnerstva) u kojoj se prijavljuje svaki prihod ili gubitak od Vrijednosnica.</w:t>
      </w:r>
    </w:p>
    <w:p w14:paraId="0FDAE003" w14:textId="77777777" w:rsidR="00B15CCE" w:rsidRDefault="00B15CCE">
      <w:pPr>
        <w:spacing w:after="28" w:line="240" w:lineRule="exact"/>
        <w:rPr>
          <w:rFonts w:ascii="Arial" w:eastAsia="Arial" w:hAnsi="Arial" w:cs="Arial"/>
          <w:sz w:val="24"/>
          <w:szCs w:val="24"/>
        </w:rPr>
      </w:pPr>
    </w:p>
    <w:p w14:paraId="5AD09181"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Ujedinjeno Kraljevstvo:</w:t>
      </w:r>
      <w:r>
        <w:rPr>
          <w:rFonts w:ascii="Arial" w:hAnsi="Arial"/>
          <w:color w:val="000000"/>
          <w:sz w:val="16"/>
        </w:rPr>
        <w:t xml:space="preserve"> Ovaj dokument je informativnog karaktera i ne predstavlja poziv ni ponudu na preuzimanje, pretplatu ili bilo kakvo drugo preuzimanje vrijednosnica niti raspolaganje njima u bilo kojoj jurisdikciji. Ovaj dokument je namijenjen i naslovljen isključivo na osobe izvan Ujedinjenog Kraljevstva te osobe u Ujedinjenom Kraljevstvu koje imaju profesionalno iskustvo u pitanjima vezanim za ulaganje u skladu s člankom 19. Zakona o financijskim uslugama i tržištima iz 2000. (Financijska promocija) Instrukcija 2005. („</w:t>
      </w:r>
      <w:r>
        <w:rPr>
          <w:rFonts w:ascii="Arial" w:hAnsi="Arial"/>
          <w:b/>
          <w:bCs/>
          <w:color w:val="000000"/>
          <w:sz w:val="16"/>
        </w:rPr>
        <w:t>Instrukcija</w:t>
      </w:r>
      <w:r>
        <w:rPr>
          <w:rFonts w:ascii="Arial" w:hAnsi="Arial"/>
          <w:color w:val="000000"/>
          <w:sz w:val="16"/>
        </w:rPr>
        <w:t xml:space="preserve">“) ili koji su pojedinci s visokom neto vrijednošću u skladu s člankom 49. Instrukcije ili druge osobe kojima se inače može legitimno priopćiti (sve takve osobe zajednički: "Relevantne osobe") te se ni pod kojim uvjetima ne smije primjenjivati na ostale osobe u Ujedinjenom Kraljevstvu. Bilo koje ulaganje ili aktivnosti vezane uz ulaganja na koje se ovaj dokument odnosi dostupni su isključivo Relevantnim osobama te se mogu sklopiti samo s Relevantnim osobama. </w:t>
      </w:r>
    </w:p>
    <w:p w14:paraId="0E6AE778" w14:textId="77777777" w:rsidR="00B15CCE" w:rsidRDefault="00B15CCE">
      <w:pPr>
        <w:spacing w:after="5" w:line="180" w:lineRule="exact"/>
        <w:rPr>
          <w:rFonts w:ascii="Arial" w:eastAsia="Arial" w:hAnsi="Arial" w:cs="Arial"/>
          <w:sz w:val="18"/>
          <w:szCs w:val="18"/>
        </w:rPr>
      </w:pPr>
    </w:p>
    <w:p w14:paraId="363EA5C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Ako distribuirate „retail investicijske proizvode“ Goldman Sachsa (pojam je kao takav definiran u priručniku Agencije za nadzor financijskih usluga i Agencije za bonitetni nadzor) u Ujedinjenom Kraljevstvu te imate pravo primiti bilo kakvu naknadu od Goldman Sachsa, vi jamčite Goldman Sachsu kako nećete prebacivati dio takve naknade bilo kojoj trećoj strani koja bi mogla savjetovati retail ulagače da kupe retail investicijski proizvod Goldman Sachsa.</w:t>
      </w:r>
    </w:p>
    <w:p w14:paraId="1C69E20A" w14:textId="77777777" w:rsidR="00B15CCE" w:rsidRDefault="00B15CCE">
      <w:pPr>
        <w:spacing w:after="7" w:line="220" w:lineRule="exact"/>
        <w:rPr>
          <w:rFonts w:ascii="Arial" w:eastAsia="Arial" w:hAnsi="Arial" w:cs="Arial"/>
        </w:rPr>
      </w:pPr>
    </w:p>
    <w:p w14:paraId="251155F4" w14:textId="0A81216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U slučaju da ste od strane Agencije za nadzor financijskih usluga ovlašteni za investicijsko savjetovanje retail ulagača u Ujedinjenom Kraljevstvu te pružate usluge savjetovanja vezano za retail investicijski proizvod Goldman Sachsa, te podliježete propisima te Agencije ili ako ste za to ovlašteni od strane Agencije za bonitetni nadzor te podliježete propisima Agencije za nadzor financijskih usluga i Agencije za bonitetni nadzor, suglasni ste da nećete tražiti bilo kakvu naknadu od Golden Sachsa te da ćete odbiti bilo kakvo takvo plaćanje koje vam može biti ponuđeno.  Goldman Sachs neće, ni pod nikojim uvjetima, poticati plaćanje naknade za savjetovanje u ime retail ulagača u Ujedinjenom Kraljevstvu.</w:t>
      </w:r>
    </w:p>
    <w:p w14:paraId="251B2D96" w14:textId="77777777" w:rsidR="00B15CCE" w:rsidRDefault="00B15CCE">
      <w:pPr>
        <w:spacing w:after="7" w:line="220" w:lineRule="exact"/>
        <w:rPr>
          <w:rFonts w:ascii="Arial" w:eastAsia="Arial" w:hAnsi="Arial" w:cs="Arial"/>
        </w:rPr>
      </w:pPr>
    </w:p>
    <w:p w14:paraId="1EB092F5"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color w:val="000000"/>
          <w:sz w:val="16"/>
        </w:rPr>
        <w:t>Švicarska:</w:t>
      </w:r>
      <w:r>
        <w:rPr>
          <w:rFonts w:ascii="Arial" w:hAnsi="Arial"/>
          <w:color w:val="000000"/>
          <w:sz w:val="16"/>
        </w:rPr>
        <w:t xml:space="preserve"> Svaki ponuditelj Vrijednosnica suglasan je da nije dao i da neće dati ponudu za Vrijednosnice javnosti u Švicarskoj prije objave prospekta u vezi s Vrijednosnicama koji je odobrio švicarski ured za prospekte, sve u skladu sa švicarskim Zakonom o financijskim uslugama ("FinSA"), osim što može ponuditi takve Vrijednosnice javnosti u Švicarskoj u svim okolnostima koje spadaju u izuzeća navedena u članku 36. st. 1 FinSA-e, pod uvjetom da nijedna takva ponuda za Vrijednosnice neće zahtijevati od Izdavatelja ili bilo kojeg ponuditelja da objavi prospekt u skladu s člankom 35. FinSA-e. Ni Izdavatelj ni Jamac, ako ih ima, nisu ovlastili, niti itko od njih dopušta bilo kakvu ponudu Vrijednosnica koja bi zahtijevala od Izdavatelja ili bilo kojeg ponuditelja da objavi prospekt u skladu s člankom 35. FinSA-e u vezi s takvom ponudom.  Za potrebe ove odredbe, izraz "ponuda javnosti" odnosi se na odgovarajuće definicije u članku 3. lit. g i h FinSA-e i kako je dalje detaljno opisano u FinSO-u.</w:t>
      </w:r>
    </w:p>
    <w:p w14:paraId="77029512" w14:textId="77777777" w:rsidR="00B15CCE" w:rsidRDefault="00B15CCE">
      <w:pPr>
        <w:spacing w:after="6" w:line="220" w:lineRule="exact"/>
        <w:rPr>
          <w:rFonts w:ascii="Arial" w:eastAsia="Arial" w:hAnsi="Arial" w:cs="Arial"/>
        </w:rPr>
      </w:pPr>
    </w:p>
    <w:p w14:paraId="391DCC19"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Belgija:</w:t>
      </w:r>
      <w:r>
        <w:rPr>
          <w:rFonts w:ascii="Arial" w:hAnsi="Arial"/>
          <w:color w:val="000000"/>
          <w:sz w:val="16"/>
        </w:rPr>
        <w:t xml:space="preserve"> Odmah i bez odgađanja te u bilo kojem slučaju, najkasnije do Datuma trgovanja ovim Vrijednosnicama, dužni ste nas obavijestiti ako vi ili bilo koji od vaših pod-distributera ili ostalih agenata za prodaju namjeravate ponuditi, prodati i/ili isporučiti bilo koju od Vrijednosnica bilo kojoj osobi koja se smatra potrošačem u skladu Člankom I.1.2. belgijskog Zakonika o ekonomskom pravu sa svim njegovim povremenim izmjenama (fizička osoba koja djeluje u svrhe koje ne spadaju u opseg njegovih/njezinih trgovačkih, industrijskih, obrtničkih ili ostalih aktivnosti) („belgijski potrošač“) ili ako u bilo kojem trenutku dođete do saznanja da neki ulagač namjerava prodati Vrijednosnice belgijskom potrošaču.</w:t>
      </w:r>
    </w:p>
    <w:p w14:paraId="472BBEF6" w14:textId="77777777" w:rsidR="00B15CCE" w:rsidRDefault="00B15CCE">
      <w:pPr>
        <w:spacing w:after="7" w:line="220" w:lineRule="exact"/>
        <w:rPr>
          <w:rFonts w:ascii="Arial" w:eastAsia="Arial" w:hAnsi="Arial" w:cs="Arial"/>
        </w:rPr>
      </w:pPr>
    </w:p>
    <w:p w14:paraId="7449C213"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color w:val="000000"/>
          <w:sz w:val="16"/>
        </w:rPr>
        <w:t>U slučaju da nas do datuma trgovanja niste obavijestili o navedenom u skladu s gornjim tekstom, tada se Vrijednosnice ne mogu ponuditi, prodati i/ili isporučiti belgijskom potrošaču niti on može biti njihov korisnik u bilo koje vrijeme.</w:t>
      </w:r>
    </w:p>
    <w:p w14:paraId="4CA74385" w14:textId="77777777" w:rsidR="00B15CCE" w:rsidRDefault="00B15CCE">
      <w:pPr>
        <w:spacing w:line="240" w:lineRule="exact"/>
        <w:rPr>
          <w:rFonts w:ascii="Arial" w:eastAsia="Arial" w:hAnsi="Arial" w:cs="Arial"/>
          <w:sz w:val="24"/>
          <w:szCs w:val="24"/>
        </w:rPr>
      </w:pPr>
    </w:p>
    <w:p w14:paraId="11E532D9" w14:textId="77777777" w:rsidR="00B15CCE" w:rsidRDefault="00B15CCE">
      <w:pPr>
        <w:spacing w:line="240" w:lineRule="exact"/>
        <w:rPr>
          <w:rFonts w:ascii="Arial" w:eastAsia="Arial" w:hAnsi="Arial" w:cs="Arial"/>
          <w:sz w:val="24"/>
          <w:szCs w:val="24"/>
        </w:rPr>
      </w:pPr>
    </w:p>
    <w:p w14:paraId="20DC5845" w14:textId="77777777" w:rsidR="00B15CCE" w:rsidRDefault="00B15CCE">
      <w:pPr>
        <w:spacing w:after="18" w:line="220" w:lineRule="exact"/>
        <w:rPr>
          <w:rFonts w:ascii="Arial" w:eastAsia="Arial" w:hAnsi="Arial" w:cs="Arial"/>
        </w:rPr>
      </w:pPr>
    </w:p>
    <w:p w14:paraId="403313B3" w14:textId="79796380" w:rsidR="00B15CCE" w:rsidRDefault="0009414B">
      <w:pPr>
        <w:widowControl w:val="0"/>
        <w:spacing w:line="244" w:lineRule="auto"/>
        <w:ind w:left="4256" w:right="303"/>
        <w:jc w:val="right"/>
        <w:rPr>
          <w:rFonts w:ascii="Arial" w:eastAsia="Arial" w:hAnsi="Arial" w:cs="Arial"/>
          <w:color w:val="4E81BD"/>
          <w:sz w:val="28"/>
          <w:szCs w:val="28"/>
        </w:rPr>
        <w:sectPr w:rsidR="00B15CCE">
          <w:pgSz w:w="11905" w:h="16837"/>
          <w:pgMar w:top="724" w:right="850" w:bottom="0" w:left="1151" w:header="0" w:footer="0" w:gutter="0"/>
          <w:cols w:space="708"/>
        </w:sectPr>
      </w:pPr>
      <w:r>
        <w:rPr>
          <w:rFonts w:ascii="Arial" w:hAnsi="Arial"/>
          <w:color w:val="000000"/>
          <w:sz w:val="16"/>
        </w:rPr>
        <w:t xml:space="preserve">Str. </w:t>
      </w:r>
      <w:r w:rsidR="001804FE">
        <w:rPr>
          <w:rFonts w:ascii="Arial" w:hAnsi="Arial"/>
          <w:color w:val="000000"/>
          <w:sz w:val="16"/>
        </w:rPr>
        <w:t>7</w:t>
      </w:r>
      <w:r>
        <w:rPr>
          <w:rFonts w:ascii="Arial" w:hAnsi="Arial"/>
          <w:color w:val="000000"/>
          <w:sz w:val="16"/>
        </w:rPr>
        <w:t xml:space="preserve">.                        </w:t>
      </w:r>
      <w:r>
        <w:rPr>
          <w:rFonts w:ascii="Arial" w:hAnsi="Arial"/>
          <w:color w:val="4E81BD"/>
          <w:sz w:val="28"/>
        </w:rPr>
        <w:t>GOLDMAN SACHS GLOBAL BANKING &amp; MARKETS</w:t>
      </w:r>
      <w:bookmarkEnd w:id="5"/>
    </w:p>
    <w:p w14:paraId="0287A28E" w14:textId="77777777" w:rsidR="00B15CCE" w:rsidRDefault="0009414B" w:rsidP="0009414B">
      <w:pPr>
        <w:widowControl w:val="0"/>
        <w:spacing w:line="295" w:lineRule="auto"/>
        <w:ind w:right="412"/>
        <w:jc w:val="both"/>
        <w:rPr>
          <w:rFonts w:ascii="Arial" w:eastAsia="Arial" w:hAnsi="Arial" w:cs="Arial"/>
          <w:color w:val="000000"/>
          <w:sz w:val="16"/>
          <w:szCs w:val="16"/>
        </w:rPr>
      </w:pPr>
      <w:bookmarkStart w:id="6" w:name="_page_40_0"/>
      <w:r>
        <w:rPr>
          <w:rFonts w:ascii="Arial" w:hAnsi="Arial"/>
          <w:b/>
          <w:bCs/>
          <w:color w:val="000000"/>
          <w:sz w:val="16"/>
        </w:rPr>
        <w:lastRenderedPageBreak/>
        <w:t>Distribucija u zemljama Europskog gospodarskog prostora („EGP“):</w:t>
      </w:r>
      <w:r>
        <w:rPr>
          <w:rFonts w:ascii="Arial" w:hAnsi="Arial"/>
          <w:color w:val="000000"/>
          <w:sz w:val="16"/>
        </w:rPr>
        <w:t xml:space="preserve"> Vezano uz svaku državu članicu Europskog gospodarskog prostora, svaki kupac Vrijednosnica jamči i suglasan je da nije i neće javno ponuditi Vrijednosnice u toj relevantnoj zemlji članici, prije nego objavi Prospekt vezan uz Vrijednosnice, koji će biti odobren od strane nadležnog tijela relevantne države članice ili, ondje gdje je to prikladno, odobren u drugoj državi članici o čemu je obaviješteno nadležno tijelo</w:t>
      </w:r>
      <w:r>
        <w:rPr>
          <w:noProof/>
        </w:rPr>
        <mc:AlternateContent>
          <mc:Choice Requires="wpg">
            <w:drawing>
              <wp:anchor distT="0" distB="0" distL="114300" distR="114300" simplePos="0" relativeHeight="251651072" behindDoc="1" locked="0" layoutInCell="0" allowOverlap="1" wp14:anchorId="082F3FEC" wp14:editId="17B3FDCE">
                <wp:simplePos x="0" y="0"/>
                <wp:positionH relativeFrom="page">
                  <wp:posOffset>731519</wp:posOffset>
                </wp:positionH>
                <wp:positionV relativeFrom="page">
                  <wp:posOffset>9720008</wp:posOffset>
                </wp:positionV>
                <wp:extent cx="6095998" cy="0"/>
                <wp:effectExtent l="0" t="0" r="0" b="0"/>
                <wp:wrapNone/>
                <wp:docPr id="135" name="drawingObject135"/>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36" name="Shape 136"/>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37" name="Shape 137"/>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38" name="Shape 138"/>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w:pict>
              <v:group w14:anchorId="5CCD91F8" id="drawingObject135" o:spid="_x0000_s1026" style="position:absolute;margin-left:57.6pt;margin-top:765.35pt;width:480pt;height:0;z-index:-251665408;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" o:allowincell="f">
                <v:shape id="Shape 136"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" path="m,l2457296,e" filled="f" strokecolor="#4e81bd" strokeweight="2.25pt">
                  <v:path arrowok="t" textboxrect="0,0,2457296,0"/>
                </v:shape>
                <v:shape id="Shape 137"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" path="m,l909523,e" filled="f" strokecolor="#4e81bd" strokeweight="2.25pt">
                  <v:path arrowok="t" textboxrect="0,0,909523,0"/>
                </v:shape>
                <v:shape id="Shape 138"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" path="m,l2729177,e" filled="f" strokecolor="#4e81bd" strokeweight="2.25pt">
                  <v:path arrowok="t" textboxrect="0,0,2729177,0"/>
                </v:shape>
                <w10:wrap anchorx="page" anchory="page"/>
              </v:group>
            </w:pict>
          </mc:Fallback>
        </mc:AlternateContent>
      </w:r>
    </w:p>
    <w:p w14:paraId="2873E3F9" w14:textId="77777777" w:rsidR="00B15CCE" w:rsidRDefault="0009414B" w:rsidP="0009414B">
      <w:pPr>
        <w:widowControl w:val="0"/>
        <w:spacing w:line="295" w:lineRule="auto"/>
        <w:ind w:right="275"/>
        <w:jc w:val="both"/>
        <w:rPr>
          <w:rFonts w:ascii="Arial" w:eastAsia="Arial" w:hAnsi="Arial" w:cs="Arial"/>
          <w:color w:val="000000"/>
          <w:sz w:val="16"/>
          <w:szCs w:val="16"/>
        </w:rPr>
      </w:pPr>
      <w:r>
        <w:rPr>
          <w:rFonts w:ascii="Arial" w:hAnsi="Arial"/>
          <w:color w:val="000000"/>
          <w:sz w:val="16"/>
        </w:rPr>
        <w:t>relevantne države članice, sve u skladu s člankom 23, stavak 1. Direktive EU 2017/1129 (s izmjenama, Uredba EU o prospektu),  pri čemu on može javno ponuditi Vrijednosnice u toj relevantnoj državi članici kad se radi o:</w:t>
      </w:r>
    </w:p>
    <w:p w14:paraId="00FD9EC1" w14:textId="77777777" w:rsidR="00B15CCE" w:rsidRDefault="0009414B" w:rsidP="0009414B">
      <w:pPr>
        <w:widowControl w:val="0"/>
        <w:spacing w:before="57" w:line="240" w:lineRule="auto"/>
        <w:ind w:left="720" w:right="-20"/>
        <w:jc w:val="both"/>
        <w:rPr>
          <w:rFonts w:ascii="Arial" w:eastAsia="Arial" w:hAnsi="Arial" w:cs="Arial"/>
          <w:color w:val="000000"/>
          <w:sz w:val="16"/>
          <w:szCs w:val="16"/>
        </w:rPr>
      </w:pPr>
      <w:r>
        <w:rPr>
          <w:rFonts w:ascii="Arial" w:hAnsi="Arial"/>
          <w:color w:val="000000"/>
          <w:sz w:val="16"/>
        </w:rPr>
        <w:t>- bilo kojoj pravnoj osobi koja je kvalificirani ulagač na način kako je definirano Direktivom o prospektu;</w:t>
      </w:r>
    </w:p>
    <w:p w14:paraId="1CC00DAF" w14:textId="77777777" w:rsidR="00B15CCE" w:rsidRDefault="0009414B" w:rsidP="0009414B">
      <w:pPr>
        <w:widowControl w:val="0"/>
        <w:spacing w:before="99" w:line="240" w:lineRule="auto"/>
        <w:ind w:left="720" w:right="-20"/>
        <w:jc w:val="both"/>
        <w:rPr>
          <w:rFonts w:ascii="Arial" w:eastAsia="Arial" w:hAnsi="Arial" w:cs="Arial"/>
          <w:color w:val="000000"/>
          <w:sz w:val="16"/>
          <w:szCs w:val="16"/>
        </w:rPr>
      </w:pPr>
      <w:r>
        <w:rPr>
          <w:rFonts w:ascii="Arial" w:hAnsi="Arial"/>
          <w:color w:val="000000"/>
          <w:sz w:val="16"/>
        </w:rPr>
        <w:t>- o broju fizičkih ili pravnih osoba koja je manja od 150 (što isključuje kvalificirane ulagače na način kako su definirani Direktivom o prospektu);</w:t>
      </w:r>
    </w:p>
    <w:p w14:paraId="0ED9B591" w14:textId="77777777" w:rsidR="00B15CCE" w:rsidRDefault="0009414B" w:rsidP="0009414B">
      <w:pPr>
        <w:widowControl w:val="0"/>
        <w:spacing w:before="100" w:line="240" w:lineRule="auto"/>
        <w:ind w:left="720" w:right="-20"/>
        <w:jc w:val="both"/>
        <w:rPr>
          <w:rFonts w:ascii="Arial" w:eastAsia="Arial" w:hAnsi="Arial" w:cs="Arial"/>
          <w:color w:val="000000"/>
          <w:sz w:val="16"/>
          <w:szCs w:val="16"/>
        </w:rPr>
      </w:pPr>
      <w:r>
        <w:rPr>
          <w:rFonts w:ascii="Arial" w:hAnsi="Arial"/>
          <w:color w:val="000000"/>
          <w:sz w:val="16"/>
        </w:rPr>
        <w:t>- bilo kojim drugim okolnostima na koje se referira članak 1. stavak 4. Direktive o prospektu,</w:t>
      </w:r>
    </w:p>
    <w:p w14:paraId="51172320" w14:textId="77777777" w:rsidR="00B15CCE" w:rsidRDefault="0009414B" w:rsidP="0009414B">
      <w:pPr>
        <w:widowControl w:val="0"/>
        <w:spacing w:before="99" w:line="295" w:lineRule="auto"/>
        <w:ind w:right="335"/>
        <w:jc w:val="both"/>
        <w:rPr>
          <w:rFonts w:ascii="Arial" w:eastAsia="Arial" w:hAnsi="Arial" w:cs="Arial"/>
          <w:color w:val="000000"/>
          <w:sz w:val="16"/>
          <w:szCs w:val="16"/>
        </w:rPr>
      </w:pPr>
      <w:r>
        <w:rPr>
          <w:rFonts w:ascii="Arial" w:hAnsi="Arial"/>
          <w:color w:val="000000"/>
          <w:sz w:val="16"/>
        </w:rPr>
        <w:t>pri čemu se mora voditi računa da takva ponuda Vrijednosnica ne zahtijeva od GS-a objavu prospekta u skladu s člankom 3. Direktive EU-a o prospektu ili priloga prospektu u skladu s člankom 23. Direktive EU-a o prospektu.</w:t>
      </w:r>
    </w:p>
    <w:p w14:paraId="7FAB6198" w14:textId="77777777" w:rsidR="00B15CCE" w:rsidRDefault="00B15CCE" w:rsidP="0009414B">
      <w:pPr>
        <w:spacing w:after="100" w:line="240" w:lineRule="exact"/>
        <w:jc w:val="both"/>
        <w:rPr>
          <w:rFonts w:ascii="Arial" w:eastAsia="Arial" w:hAnsi="Arial" w:cs="Arial"/>
          <w:sz w:val="24"/>
          <w:szCs w:val="24"/>
        </w:rPr>
      </w:pPr>
    </w:p>
    <w:p w14:paraId="6CCBFA01" w14:textId="77777777" w:rsidR="00B15CCE" w:rsidRDefault="0009414B" w:rsidP="0009414B">
      <w:pPr>
        <w:widowControl w:val="0"/>
        <w:spacing w:line="295" w:lineRule="auto"/>
        <w:ind w:right="267"/>
        <w:jc w:val="both"/>
        <w:rPr>
          <w:rFonts w:ascii="Arial" w:eastAsia="Arial" w:hAnsi="Arial" w:cs="Arial"/>
          <w:color w:val="000000"/>
          <w:sz w:val="16"/>
          <w:szCs w:val="16"/>
        </w:rPr>
      </w:pPr>
      <w:r>
        <w:rPr>
          <w:rFonts w:ascii="Arial" w:hAnsi="Arial"/>
          <w:color w:val="000000"/>
          <w:sz w:val="16"/>
        </w:rPr>
        <w:t xml:space="preserve">U svrhu gore navedene odredbe, pojam „javna ponuda Vrijednosnica“ vezan uz Vrijednosnice u bilo kojoj državi članici odnosi se na objavu dovoljne količine informacija o uvjetima ponude i o Vrijednosnicama koje se nude, u bilo kojem obliku i bilo kojim sredstvom kako bi se omogućilo ulagačima da donesu odluku o kupovini Vrijednosnica ili pretplati. </w:t>
      </w:r>
    </w:p>
    <w:p w14:paraId="6842E6E1" w14:textId="77777777" w:rsidR="00B15CCE" w:rsidRDefault="00B15CCE" w:rsidP="0009414B">
      <w:pPr>
        <w:spacing w:after="100" w:line="240" w:lineRule="exact"/>
        <w:jc w:val="both"/>
        <w:rPr>
          <w:rFonts w:ascii="Arial" w:eastAsia="Arial" w:hAnsi="Arial" w:cs="Arial"/>
          <w:sz w:val="24"/>
          <w:szCs w:val="24"/>
        </w:rPr>
      </w:pPr>
    </w:p>
    <w:p w14:paraId="69A042F1" w14:textId="77777777" w:rsidR="00B15CCE" w:rsidRDefault="0009414B" w:rsidP="0009414B">
      <w:pPr>
        <w:widowControl w:val="0"/>
        <w:spacing w:line="295" w:lineRule="auto"/>
        <w:ind w:left="-59" w:right="494"/>
        <w:jc w:val="both"/>
        <w:rPr>
          <w:rFonts w:ascii="Arial" w:eastAsia="Arial" w:hAnsi="Arial" w:cs="Arial"/>
          <w:color w:val="000000"/>
          <w:sz w:val="16"/>
          <w:szCs w:val="16"/>
        </w:rPr>
      </w:pPr>
      <w:r>
        <w:rPr>
          <w:rFonts w:ascii="Arial" w:hAnsi="Arial"/>
          <w:b/>
          <w:bCs/>
          <w:color w:val="000000"/>
          <w:sz w:val="16"/>
        </w:rPr>
        <w:t>Distribucija u Ujedinjenom Kraljevstvu:</w:t>
      </w:r>
      <w:r>
        <w:rPr>
          <w:rFonts w:ascii="Arial" w:hAnsi="Arial"/>
          <w:color w:val="000000"/>
          <w:sz w:val="16"/>
        </w:rPr>
        <w:t xml:space="preserve"> Vezano za Ujedinjeno Kraljevstvo, svaki kupac Vrijednosnica jamči i suglasan je da nije i neće javno ponuditi Vrijednosnice u Ujedinjenom Kraljevstvu, prije objave Prospekta u vezi Vrijednosnica, </w:t>
      </w:r>
    </w:p>
    <w:p w14:paraId="44350565" w14:textId="77777777" w:rsidR="00B15CCE" w:rsidRDefault="0009414B" w:rsidP="0009414B">
      <w:pPr>
        <w:widowControl w:val="0"/>
        <w:spacing w:line="295" w:lineRule="auto"/>
        <w:ind w:right="296"/>
        <w:jc w:val="both"/>
        <w:rPr>
          <w:rFonts w:ascii="Arial" w:eastAsia="Arial" w:hAnsi="Arial" w:cs="Arial"/>
          <w:color w:val="000000"/>
          <w:sz w:val="16"/>
          <w:szCs w:val="16"/>
        </w:rPr>
      </w:pPr>
      <w:r>
        <w:rPr>
          <w:rFonts w:ascii="Arial" w:hAnsi="Arial"/>
          <w:color w:val="000000"/>
          <w:sz w:val="16"/>
        </w:rPr>
        <w:t>koji je odobrila Agencija za nadzor financijskih usluga za potrebe odjeljka 85. Zakona o financijskim uslugama i tržištima iz 2000.g. (FSMA), pri čemu on može javno ponuditi Vrijednosnice u Ujedinjenom Kraljevstvu:</w:t>
      </w:r>
    </w:p>
    <w:p w14:paraId="411CD878" w14:textId="77777777" w:rsidR="00B15CCE" w:rsidRDefault="0009414B" w:rsidP="0009414B">
      <w:pPr>
        <w:widowControl w:val="0"/>
        <w:tabs>
          <w:tab w:val="left" w:pos="720"/>
        </w:tabs>
        <w:spacing w:before="57" w:line="295" w:lineRule="auto"/>
        <w:ind w:right="521"/>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bilo kojoj pravnoj osobi koja je kvalificirani ulagač na način kako je definirano Uredbom EU-a 2017/1129 kao dijelom nacionalnog zakonodavstva na temelju Zakona o Europskoj Uniji iz 2018.g. (Povlačenje) i propisa donesenih na temelju tog zakona (</w:t>
      </w:r>
      <w:r>
        <w:rPr>
          <w:rFonts w:ascii="Arial" w:hAnsi="Arial"/>
          <w:b/>
          <w:bCs/>
          <w:color w:val="000000"/>
          <w:sz w:val="16"/>
        </w:rPr>
        <w:t>Uredba o prospektu UK-a"</w:t>
      </w:r>
      <w:r>
        <w:rPr>
          <w:rFonts w:ascii="Arial" w:hAnsi="Arial"/>
          <w:color w:val="000000"/>
          <w:sz w:val="16"/>
        </w:rPr>
        <w:t>);</w:t>
      </w:r>
    </w:p>
    <w:p w14:paraId="0AA95933" w14:textId="77777777" w:rsidR="00B15CCE" w:rsidRDefault="0009414B" w:rsidP="0009414B">
      <w:pPr>
        <w:widowControl w:val="0"/>
        <w:tabs>
          <w:tab w:val="left" w:pos="720"/>
        </w:tabs>
        <w:spacing w:before="57" w:line="240" w:lineRule="auto"/>
        <w:ind w:right="-20"/>
        <w:jc w:val="both"/>
        <w:rPr>
          <w:rFonts w:ascii="Arial" w:eastAsia="Arial" w:hAnsi="Arial" w:cs="Arial"/>
          <w:color w:val="000000"/>
          <w:sz w:val="16"/>
          <w:szCs w:val="16"/>
        </w:rPr>
      </w:pPr>
      <w:r>
        <w:rPr>
          <w:rFonts w:ascii="Arial" w:hAnsi="Arial"/>
          <w:color w:val="000000"/>
          <w:sz w:val="16"/>
        </w:rPr>
        <w:t>-             o broju fizičkih ili pravnih osoba koja je manja od 150 (što isključuje kvalificirane ulagače na način kako su definirani Direktivom o prospektu UK-a);</w:t>
      </w:r>
    </w:p>
    <w:p w14:paraId="1DCFB8B2" w14:textId="77777777" w:rsidR="00B15CCE" w:rsidRDefault="0009414B" w:rsidP="0009414B">
      <w:pPr>
        <w:widowControl w:val="0"/>
        <w:tabs>
          <w:tab w:val="left" w:pos="720"/>
        </w:tabs>
        <w:spacing w:before="99" w:line="240" w:lineRule="auto"/>
        <w:ind w:right="-20"/>
        <w:jc w:val="both"/>
        <w:rPr>
          <w:rFonts w:ascii="Arial" w:eastAsia="Arial" w:hAnsi="Arial" w:cs="Arial"/>
          <w:color w:val="000000"/>
          <w:sz w:val="16"/>
          <w:szCs w:val="16"/>
        </w:rPr>
      </w:pPr>
      <w:r>
        <w:rPr>
          <w:rFonts w:ascii="Arial" w:hAnsi="Arial"/>
          <w:color w:val="000000"/>
          <w:sz w:val="16"/>
        </w:rPr>
        <w:t>-             bilo kojim drugim okolnostima na koje se referira odjeljak 86. Zakona o financijskim uslugama i tržištima,</w:t>
      </w:r>
    </w:p>
    <w:p w14:paraId="44ED3CDC" w14:textId="77777777" w:rsidR="00B15CCE" w:rsidRDefault="0009414B" w:rsidP="0009414B">
      <w:pPr>
        <w:widowControl w:val="0"/>
        <w:spacing w:before="99" w:line="295" w:lineRule="auto"/>
        <w:ind w:right="424"/>
        <w:jc w:val="both"/>
        <w:rPr>
          <w:rFonts w:ascii="Arial" w:eastAsia="Arial" w:hAnsi="Arial" w:cs="Arial"/>
          <w:color w:val="000000"/>
          <w:sz w:val="16"/>
          <w:szCs w:val="16"/>
        </w:rPr>
      </w:pPr>
      <w:r>
        <w:rPr>
          <w:rFonts w:ascii="Arial" w:hAnsi="Arial"/>
          <w:color w:val="000000"/>
          <w:sz w:val="16"/>
        </w:rPr>
        <w:t>pri čemu se mora voditi računa da takva ponuda Vrijednosnica ne zahtijeva od GS-a objavu prospekta u skladu s odjeljkom 85. Zakona o financijskim uslugama ili priloga prospektu u skladu s člankom 23. Uredbe o prospektu UK-a.</w:t>
      </w:r>
    </w:p>
    <w:p w14:paraId="5C44A69A" w14:textId="77777777" w:rsidR="00B15CCE" w:rsidRDefault="00B15CCE" w:rsidP="0009414B">
      <w:pPr>
        <w:spacing w:after="101" w:line="240" w:lineRule="exact"/>
        <w:jc w:val="both"/>
        <w:rPr>
          <w:rFonts w:ascii="Arial" w:eastAsia="Arial" w:hAnsi="Arial" w:cs="Arial"/>
          <w:sz w:val="24"/>
          <w:szCs w:val="24"/>
        </w:rPr>
      </w:pPr>
    </w:p>
    <w:p w14:paraId="50B84440" w14:textId="77777777" w:rsidR="00B15CCE" w:rsidRDefault="0009414B" w:rsidP="0009414B">
      <w:pPr>
        <w:widowControl w:val="0"/>
        <w:spacing w:line="295" w:lineRule="auto"/>
        <w:ind w:right="658"/>
        <w:jc w:val="both"/>
        <w:rPr>
          <w:rFonts w:ascii="Arial" w:eastAsia="Arial" w:hAnsi="Arial" w:cs="Arial"/>
          <w:color w:val="000000"/>
          <w:sz w:val="16"/>
          <w:szCs w:val="16"/>
        </w:rPr>
      </w:pPr>
      <w:r>
        <w:rPr>
          <w:rFonts w:ascii="Arial" w:hAnsi="Arial"/>
          <w:color w:val="000000"/>
          <w:sz w:val="16"/>
        </w:rPr>
        <w:t>U svrhu gore navedene odredbe, pojam „javna ponuda Vrijednosnica“ vezan uz Vrijednosnice u UK odnosi se na objavu dovoljne količine informacija o uvjetima ponude i o Vrijednosnicama koje se nude, u bilo kojem obliku i bilo kojim sredstvom kako bi se omogućilo ulagačima da donesu odluku o kupovini Vrijednosnica ili pretplati.</w:t>
      </w:r>
    </w:p>
    <w:p w14:paraId="481F3114" w14:textId="77777777" w:rsidR="00B15CCE" w:rsidRDefault="00B15CCE" w:rsidP="0009414B">
      <w:pPr>
        <w:spacing w:after="100" w:line="240" w:lineRule="exact"/>
        <w:jc w:val="both"/>
        <w:rPr>
          <w:rFonts w:ascii="Arial" w:eastAsia="Arial" w:hAnsi="Arial" w:cs="Arial"/>
          <w:sz w:val="24"/>
          <w:szCs w:val="24"/>
        </w:rPr>
      </w:pPr>
    </w:p>
    <w:p w14:paraId="6FAAA055" w14:textId="77777777" w:rsidR="00B15CCE" w:rsidRDefault="0009414B" w:rsidP="0009414B">
      <w:pPr>
        <w:widowControl w:val="0"/>
        <w:spacing w:line="295" w:lineRule="auto"/>
        <w:ind w:right="313"/>
        <w:jc w:val="both"/>
        <w:rPr>
          <w:rFonts w:ascii="Arial" w:eastAsia="Arial" w:hAnsi="Arial" w:cs="Arial"/>
          <w:color w:val="000000"/>
          <w:sz w:val="16"/>
          <w:szCs w:val="16"/>
        </w:rPr>
      </w:pPr>
      <w:r>
        <w:rPr>
          <w:rFonts w:ascii="Arial" w:hAnsi="Arial"/>
          <w:color w:val="000000"/>
          <w:sz w:val="16"/>
        </w:rPr>
        <w:t>Vezano za distribuciju u Ujedinjenom Kraljevstvu i u zemljama Europskog gospodarskog prostora, ove materijale izdao je i odobrio Goldman Sachs International koji je ovlašten od strane Agencije za bonitetni nadzor te podliježe propisima Agencije za nadzor financijskih usluga i Agencije za bonitetni nadzor; materijali ne predstavljaju istraživačko izvješće niti su proizvod odjela za istraživanja Goldman Sachsa</w:t>
      </w:r>
    </w:p>
    <w:p w14:paraId="7FD5D56F" w14:textId="77777777" w:rsidR="00B15CCE" w:rsidRDefault="00B15CCE">
      <w:pPr>
        <w:spacing w:line="240" w:lineRule="exact"/>
        <w:rPr>
          <w:rFonts w:ascii="Arial" w:eastAsia="Arial" w:hAnsi="Arial" w:cs="Arial"/>
          <w:sz w:val="24"/>
          <w:szCs w:val="24"/>
        </w:rPr>
      </w:pPr>
    </w:p>
    <w:p w14:paraId="496A0D91" w14:textId="77777777" w:rsidR="00B15CCE" w:rsidRDefault="00B15CCE">
      <w:pPr>
        <w:spacing w:line="240" w:lineRule="exact"/>
        <w:rPr>
          <w:rFonts w:ascii="Arial" w:eastAsia="Arial" w:hAnsi="Arial" w:cs="Arial"/>
          <w:sz w:val="24"/>
          <w:szCs w:val="24"/>
        </w:rPr>
      </w:pPr>
    </w:p>
    <w:p w14:paraId="04975277" w14:textId="77777777" w:rsidR="00B15CCE" w:rsidRDefault="00B15CCE">
      <w:pPr>
        <w:spacing w:line="240" w:lineRule="exact"/>
        <w:rPr>
          <w:rFonts w:ascii="Arial" w:eastAsia="Arial" w:hAnsi="Arial" w:cs="Arial"/>
          <w:sz w:val="24"/>
          <w:szCs w:val="24"/>
        </w:rPr>
      </w:pPr>
    </w:p>
    <w:p w14:paraId="480239F8" w14:textId="77777777" w:rsidR="00B15CCE" w:rsidRDefault="00B15CCE">
      <w:pPr>
        <w:spacing w:line="240" w:lineRule="exact"/>
        <w:rPr>
          <w:rFonts w:ascii="Arial" w:eastAsia="Arial" w:hAnsi="Arial" w:cs="Arial"/>
          <w:sz w:val="24"/>
          <w:szCs w:val="24"/>
        </w:rPr>
      </w:pPr>
    </w:p>
    <w:p w14:paraId="1876A7C7" w14:textId="77777777" w:rsidR="00B15CCE" w:rsidRDefault="00B15CCE">
      <w:pPr>
        <w:spacing w:line="240" w:lineRule="exact"/>
        <w:rPr>
          <w:rFonts w:ascii="Arial" w:eastAsia="Arial" w:hAnsi="Arial" w:cs="Arial"/>
          <w:sz w:val="24"/>
          <w:szCs w:val="24"/>
        </w:rPr>
      </w:pPr>
    </w:p>
    <w:p w14:paraId="1B0F381D" w14:textId="77777777" w:rsidR="00B15CCE" w:rsidRDefault="00B15CCE">
      <w:pPr>
        <w:spacing w:line="240" w:lineRule="exact"/>
        <w:rPr>
          <w:rFonts w:ascii="Arial" w:eastAsia="Arial" w:hAnsi="Arial" w:cs="Arial"/>
          <w:sz w:val="24"/>
          <w:szCs w:val="24"/>
        </w:rPr>
      </w:pPr>
    </w:p>
    <w:p w14:paraId="31E87A91" w14:textId="77777777" w:rsidR="00B15CCE" w:rsidRDefault="00B15CCE">
      <w:pPr>
        <w:spacing w:line="240" w:lineRule="exact"/>
        <w:rPr>
          <w:rFonts w:ascii="Arial" w:eastAsia="Arial" w:hAnsi="Arial" w:cs="Arial"/>
          <w:sz w:val="24"/>
          <w:szCs w:val="24"/>
        </w:rPr>
      </w:pPr>
    </w:p>
    <w:p w14:paraId="6D28CB51" w14:textId="77777777" w:rsidR="00B15CCE" w:rsidRDefault="00B15CCE">
      <w:pPr>
        <w:spacing w:line="240" w:lineRule="exact"/>
        <w:rPr>
          <w:rFonts w:ascii="Arial" w:eastAsia="Arial" w:hAnsi="Arial" w:cs="Arial"/>
          <w:sz w:val="24"/>
          <w:szCs w:val="24"/>
        </w:rPr>
      </w:pPr>
    </w:p>
    <w:p w14:paraId="510CD4B1" w14:textId="77777777" w:rsidR="00B15CCE" w:rsidRDefault="00B15CCE">
      <w:pPr>
        <w:spacing w:line="240" w:lineRule="exact"/>
        <w:rPr>
          <w:rFonts w:ascii="Arial" w:eastAsia="Arial" w:hAnsi="Arial" w:cs="Arial"/>
          <w:sz w:val="24"/>
          <w:szCs w:val="24"/>
        </w:rPr>
      </w:pPr>
    </w:p>
    <w:p w14:paraId="74486449" w14:textId="77777777" w:rsidR="00B15CCE" w:rsidRDefault="00B15CCE">
      <w:pPr>
        <w:spacing w:line="240" w:lineRule="exact"/>
        <w:rPr>
          <w:rFonts w:ascii="Arial" w:eastAsia="Arial" w:hAnsi="Arial" w:cs="Arial"/>
          <w:sz w:val="24"/>
          <w:szCs w:val="24"/>
        </w:rPr>
      </w:pPr>
    </w:p>
    <w:p w14:paraId="183C4A7E" w14:textId="77777777" w:rsidR="00B15CCE" w:rsidRDefault="00B15CCE">
      <w:pPr>
        <w:spacing w:line="240" w:lineRule="exact"/>
        <w:rPr>
          <w:rFonts w:ascii="Arial" w:eastAsia="Arial" w:hAnsi="Arial" w:cs="Arial"/>
          <w:sz w:val="24"/>
          <w:szCs w:val="24"/>
        </w:rPr>
      </w:pPr>
    </w:p>
    <w:p w14:paraId="5C0294EB" w14:textId="77777777" w:rsidR="00B15CCE" w:rsidRDefault="00B15CCE">
      <w:pPr>
        <w:spacing w:line="240" w:lineRule="exact"/>
        <w:rPr>
          <w:rFonts w:ascii="Arial" w:eastAsia="Arial" w:hAnsi="Arial" w:cs="Arial"/>
          <w:sz w:val="24"/>
          <w:szCs w:val="24"/>
        </w:rPr>
      </w:pPr>
    </w:p>
    <w:p w14:paraId="6A17F0B5" w14:textId="77777777" w:rsidR="00B15CCE" w:rsidRDefault="00B15CCE">
      <w:pPr>
        <w:spacing w:line="240" w:lineRule="exact"/>
        <w:rPr>
          <w:rFonts w:ascii="Arial" w:eastAsia="Arial" w:hAnsi="Arial" w:cs="Arial"/>
          <w:sz w:val="24"/>
          <w:szCs w:val="24"/>
        </w:rPr>
      </w:pPr>
    </w:p>
    <w:p w14:paraId="337A3AD4" w14:textId="7C34446C" w:rsidR="004E3C0A" w:rsidRDefault="004E3C0A">
      <w:pPr>
        <w:spacing w:line="240" w:lineRule="exact"/>
        <w:rPr>
          <w:rFonts w:ascii="Arial" w:eastAsia="Arial" w:hAnsi="Arial" w:cs="Arial"/>
          <w:sz w:val="24"/>
          <w:szCs w:val="24"/>
        </w:rPr>
      </w:pPr>
    </w:p>
    <w:p w14:paraId="7B06EE1A" w14:textId="77777777" w:rsidR="004E3C0A" w:rsidRDefault="004E3C0A" w:rsidP="004E3C0A">
      <w:pPr>
        <w:rPr>
          <w:rFonts w:ascii="Arial" w:eastAsia="Arial" w:hAnsi="Arial" w:cs="Arial"/>
          <w:sz w:val="24"/>
          <w:szCs w:val="24"/>
        </w:rPr>
      </w:pPr>
    </w:p>
    <w:p w14:paraId="3A2BA3F4" w14:textId="77777777" w:rsidR="004E3C0A" w:rsidRDefault="004E3C0A" w:rsidP="004E3C0A">
      <w:pPr>
        <w:rPr>
          <w:rFonts w:ascii="Arial" w:eastAsia="Arial" w:hAnsi="Arial" w:cs="Arial"/>
          <w:sz w:val="24"/>
          <w:szCs w:val="24"/>
        </w:rPr>
      </w:pPr>
    </w:p>
    <w:p w14:paraId="4F4C812E" w14:textId="77777777" w:rsidR="004E3C0A" w:rsidRDefault="004E3C0A" w:rsidP="004E3C0A">
      <w:pPr>
        <w:rPr>
          <w:rFonts w:ascii="Arial" w:eastAsia="Arial" w:hAnsi="Arial" w:cs="Arial"/>
          <w:sz w:val="24"/>
          <w:szCs w:val="24"/>
        </w:rPr>
      </w:pPr>
    </w:p>
    <w:p w14:paraId="5B57B2D6" w14:textId="77777777" w:rsidR="004E3C0A" w:rsidRDefault="004E3C0A" w:rsidP="004E3C0A">
      <w:pPr>
        <w:rPr>
          <w:rFonts w:ascii="Arial" w:eastAsia="Arial" w:hAnsi="Arial" w:cs="Arial"/>
          <w:sz w:val="24"/>
          <w:szCs w:val="24"/>
        </w:rPr>
      </w:pPr>
    </w:p>
    <w:p w14:paraId="69F462CA" w14:textId="77777777" w:rsidR="004E3C0A" w:rsidRDefault="004E3C0A" w:rsidP="004E3C0A">
      <w:pPr>
        <w:rPr>
          <w:rFonts w:ascii="Arial" w:eastAsia="Arial" w:hAnsi="Arial" w:cs="Arial"/>
          <w:sz w:val="24"/>
          <w:szCs w:val="24"/>
        </w:rPr>
      </w:pPr>
    </w:p>
    <w:p w14:paraId="1F5D45CC" w14:textId="77777777" w:rsidR="004E3C0A" w:rsidRDefault="004E3C0A" w:rsidP="004E3C0A">
      <w:pPr>
        <w:rPr>
          <w:rFonts w:ascii="Arial" w:eastAsia="Arial" w:hAnsi="Arial" w:cs="Arial"/>
          <w:sz w:val="24"/>
          <w:szCs w:val="24"/>
        </w:rPr>
      </w:pPr>
    </w:p>
    <w:p w14:paraId="61CBF60B" w14:textId="77777777" w:rsidR="004E3C0A" w:rsidRDefault="004E3C0A" w:rsidP="004E3C0A">
      <w:pPr>
        <w:rPr>
          <w:rFonts w:ascii="Arial" w:eastAsia="Arial" w:hAnsi="Arial" w:cs="Arial"/>
          <w:sz w:val="24"/>
          <w:szCs w:val="24"/>
        </w:rPr>
      </w:pPr>
    </w:p>
    <w:p w14:paraId="020F5E40" w14:textId="77777777" w:rsidR="004E3C0A" w:rsidRDefault="004E3C0A" w:rsidP="004E3C0A">
      <w:pPr>
        <w:rPr>
          <w:rFonts w:ascii="Arial" w:eastAsia="Arial" w:hAnsi="Arial" w:cs="Arial"/>
          <w:sz w:val="24"/>
          <w:szCs w:val="24"/>
        </w:rPr>
      </w:pPr>
    </w:p>
    <w:p w14:paraId="57A0992B" w14:textId="77777777" w:rsidR="004E3C0A" w:rsidRDefault="004E3C0A" w:rsidP="004E3C0A">
      <w:pPr>
        <w:rPr>
          <w:rFonts w:ascii="Arial" w:eastAsia="Arial" w:hAnsi="Arial" w:cs="Arial"/>
          <w:sz w:val="24"/>
          <w:szCs w:val="24"/>
        </w:rPr>
      </w:pPr>
    </w:p>
    <w:p w14:paraId="502A7798" w14:textId="229F62DE" w:rsidR="004E3C0A" w:rsidRPr="004E3C0A" w:rsidRDefault="004E3C0A" w:rsidP="004E3C0A">
      <w:pPr>
        <w:ind w:left="2880"/>
        <w:rPr>
          <w:rFonts w:ascii="Arial" w:eastAsia="Arial" w:hAnsi="Arial" w:cs="Arial"/>
          <w:sz w:val="24"/>
          <w:szCs w:val="24"/>
        </w:rPr>
      </w:pPr>
      <w:r>
        <w:rPr>
          <w:rFonts w:ascii="Arial" w:hAnsi="Arial"/>
          <w:color w:val="4E81BD"/>
          <w:sz w:val="28"/>
        </w:rPr>
        <w:t>GOLDMAN SACHS GLOBAL BANKING &amp; MARKETS</w:t>
      </w:r>
    </w:p>
    <w:p w14:paraId="7C31DF50" w14:textId="083AE73A" w:rsidR="004E3C0A" w:rsidRDefault="004E3C0A">
      <w:pPr>
        <w:rPr>
          <w:rFonts w:ascii="Arial" w:eastAsia="Arial" w:hAnsi="Arial" w:cs="Arial"/>
          <w:sz w:val="24"/>
          <w:szCs w:val="24"/>
        </w:rPr>
      </w:pPr>
    </w:p>
    <w:p w14:paraId="70F80BAB" w14:textId="77777777" w:rsidR="004E3C0A" w:rsidRPr="00600448" w:rsidRDefault="004E3C0A" w:rsidP="004E3C0A">
      <w:pPr>
        <w:jc w:val="both"/>
        <w:rPr>
          <w:b/>
          <w:bCs/>
          <w:sz w:val="16"/>
          <w:szCs w:val="16"/>
        </w:rPr>
      </w:pPr>
      <w:r w:rsidRPr="00600448">
        <w:rPr>
          <w:b/>
          <w:bCs/>
          <w:sz w:val="16"/>
          <w:szCs w:val="16"/>
        </w:rPr>
        <w:t xml:space="preserve">Molimo popunite ovaj obrazac velikim slovima i vratite ga Vašem privatnom bankaru na njegovu adresu:  </w:t>
      </w:r>
    </w:p>
    <w:p w14:paraId="76E4816D" w14:textId="77777777" w:rsidR="004E3C0A" w:rsidRPr="00600448" w:rsidRDefault="004E3C0A" w:rsidP="004E3C0A">
      <w:pPr>
        <w:jc w:val="both"/>
        <w:rPr>
          <w:b/>
          <w:bCs/>
          <w:sz w:val="16"/>
          <w:szCs w:val="16"/>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848"/>
        <w:gridCol w:w="4918"/>
      </w:tblGrid>
      <w:tr w:rsidR="004E3C0A" w:rsidRPr="00600448" w14:paraId="1CA0223C" w14:textId="77777777" w:rsidTr="002965D6">
        <w:trPr>
          <w:trHeight w:val="1134"/>
        </w:trPr>
        <w:tc>
          <w:tcPr>
            <w:tcW w:w="5387" w:type="dxa"/>
            <w:vAlign w:val="center"/>
          </w:tcPr>
          <w:p w14:paraId="3746186D" w14:textId="77777777" w:rsidR="004E3C0A" w:rsidRPr="00600448" w:rsidRDefault="004E3C0A" w:rsidP="002965D6">
            <w:pPr>
              <w:jc w:val="both"/>
              <w:rPr>
                <w:b/>
                <w:bCs/>
                <w:sz w:val="16"/>
                <w:szCs w:val="16"/>
              </w:rPr>
            </w:pPr>
            <w:r w:rsidRPr="00600448">
              <w:rPr>
                <w:b/>
                <w:bCs/>
                <w:sz w:val="16"/>
                <w:szCs w:val="16"/>
              </w:rPr>
              <w:t>Privatno bankarstvo OTP BANKA</w:t>
            </w:r>
          </w:p>
          <w:p w14:paraId="1723E1BF" w14:textId="77777777" w:rsidR="004E3C0A" w:rsidRPr="00600448" w:rsidRDefault="004E3C0A" w:rsidP="002965D6">
            <w:pPr>
              <w:jc w:val="both"/>
              <w:rPr>
                <w:b/>
                <w:bCs/>
                <w:sz w:val="16"/>
                <w:szCs w:val="16"/>
              </w:rPr>
            </w:pPr>
            <w:r w:rsidRPr="00600448">
              <w:rPr>
                <w:b/>
                <w:bCs/>
                <w:sz w:val="16"/>
                <w:szCs w:val="16"/>
              </w:rPr>
              <w:t>Jurišićeva 2</w:t>
            </w:r>
          </w:p>
          <w:p w14:paraId="56980F30" w14:textId="77777777" w:rsidR="004E3C0A" w:rsidRPr="00600448" w:rsidRDefault="004E3C0A" w:rsidP="002965D6">
            <w:pPr>
              <w:jc w:val="both"/>
              <w:rPr>
                <w:b/>
                <w:bCs/>
                <w:sz w:val="16"/>
                <w:szCs w:val="16"/>
              </w:rPr>
            </w:pPr>
            <w:r w:rsidRPr="00600448">
              <w:rPr>
                <w:b/>
                <w:bCs/>
                <w:sz w:val="16"/>
                <w:szCs w:val="16"/>
              </w:rPr>
              <w:t xml:space="preserve">10000 Zagreb, </w:t>
            </w:r>
          </w:p>
          <w:p w14:paraId="228B8420" w14:textId="77777777" w:rsidR="004E3C0A" w:rsidRPr="00600448" w:rsidRDefault="004E3C0A" w:rsidP="002965D6">
            <w:pPr>
              <w:jc w:val="both"/>
              <w:rPr>
                <w:b/>
                <w:bCs/>
                <w:sz w:val="16"/>
                <w:szCs w:val="16"/>
              </w:rPr>
            </w:pPr>
            <w:r w:rsidRPr="00600448">
              <w:rPr>
                <w:b/>
                <w:bCs/>
                <w:sz w:val="16"/>
                <w:szCs w:val="16"/>
              </w:rPr>
              <w:t xml:space="preserve">Hrvatska </w:t>
            </w:r>
          </w:p>
          <w:p w14:paraId="5D587160" w14:textId="77777777" w:rsidR="004E3C0A" w:rsidRPr="00600448" w:rsidRDefault="004E3C0A" w:rsidP="002965D6">
            <w:pPr>
              <w:jc w:val="both"/>
              <w:rPr>
                <w:b/>
                <w:bCs/>
                <w:sz w:val="16"/>
                <w:szCs w:val="16"/>
              </w:rPr>
            </w:pPr>
            <w:r w:rsidRPr="00600448">
              <w:rPr>
                <w:b/>
                <w:bCs/>
                <w:sz w:val="16"/>
                <w:szCs w:val="16"/>
              </w:rPr>
              <w:t>Nalog zaprimio:</w:t>
            </w:r>
          </w:p>
        </w:tc>
        <w:tc>
          <w:tcPr>
            <w:tcW w:w="5456" w:type="dxa"/>
            <w:vAlign w:val="center"/>
          </w:tcPr>
          <w:p w14:paraId="25026118" w14:textId="77777777" w:rsidR="004E3C0A" w:rsidRPr="00600448" w:rsidRDefault="004E3C0A" w:rsidP="002965D6">
            <w:pPr>
              <w:jc w:val="both"/>
              <w:rPr>
                <w:b/>
                <w:bCs/>
                <w:sz w:val="16"/>
                <w:szCs w:val="16"/>
              </w:rPr>
            </w:pPr>
            <w:r w:rsidRPr="00600448">
              <w:rPr>
                <w:b/>
                <w:bCs/>
                <w:sz w:val="16"/>
                <w:szCs w:val="16"/>
              </w:rPr>
              <w:t>Privatno bankarstvo OTP BANKA</w:t>
            </w:r>
          </w:p>
          <w:p w14:paraId="67539ACD" w14:textId="77777777" w:rsidR="004E3C0A" w:rsidRPr="00600448" w:rsidRDefault="004E3C0A" w:rsidP="002965D6">
            <w:pPr>
              <w:jc w:val="both"/>
              <w:rPr>
                <w:b/>
                <w:bCs/>
                <w:sz w:val="16"/>
                <w:szCs w:val="16"/>
              </w:rPr>
            </w:pPr>
            <w:r>
              <w:rPr>
                <w:b/>
                <w:bCs/>
                <w:sz w:val="16"/>
                <w:szCs w:val="16"/>
              </w:rPr>
              <w:t>Gundulićeva 36</w:t>
            </w:r>
          </w:p>
          <w:p w14:paraId="0D669673" w14:textId="77777777" w:rsidR="004E3C0A" w:rsidRPr="00600448" w:rsidRDefault="004E3C0A" w:rsidP="002965D6">
            <w:pPr>
              <w:jc w:val="both"/>
              <w:rPr>
                <w:b/>
                <w:bCs/>
                <w:sz w:val="16"/>
                <w:szCs w:val="16"/>
              </w:rPr>
            </w:pPr>
            <w:r w:rsidRPr="00600448">
              <w:rPr>
                <w:b/>
                <w:bCs/>
                <w:sz w:val="16"/>
                <w:szCs w:val="16"/>
              </w:rPr>
              <w:t>21000 Split</w:t>
            </w:r>
          </w:p>
          <w:p w14:paraId="33A66370" w14:textId="77777777" w:rsidR="004E3C0A" w:rsidRPr="00600448" w:rsidRDefault="004E3C0A" w:rsidP="002965D6">
            <w:pPr>
              <w:jc w:val="both"/>
              <w:rPr>
                <w:b/>
                <w:bCs/>
                <w:sz w:val="16"/>
                <w:szCs w:val="16"/>
              </w:rPr>
            </w:pPr>
            <w:r w:rsidRPr="00600448">
              <w:rPr>
                <w:b/>
                <w:bCs/>
                <w:sz w:val="16"/>
                <w:szCs w:val="16"/>
              </w:rPr>
              <w:t xml:space="preserve">Hrvatska </w:t>
            </w:r>
          </w:p>
          <w:p w14:paraId="1141993B" w14:textId="77777777" w:rsidR="004E3C0A" w:rsidRPr="00600448" w:rsidRDefault="004E3C0A" w:rsidP="002965D6">
            <w:pPr>
              <w:jc w:val="both"/>
              <w:rPr>
                <w:b/>
                <w:bCs/>
                <w:sz w:val="16"/>
                <w:szCs w:val="16"/>
              </w:rPr>
            </w:pPr>
            <w:r w:rsidRPr="00600448">
              <w:rPr>
                <w:b/>
                <w:bCs/>
                <w:sz w:val="16"/>
                <w:szCs w:val="16"/>
              </w:rPr>
              <w:t>Nalog zaprimio:</w:t>
            </w:r>
          </w:p>
        </w:tc>
      </w:tr>
    </w:tbl>
    <w:p w14:paraId="464E1B4F" w14:textId="77777777" w:rsidR="004E3C0A" w:rsidRPr="00600448" w:rsidRDefault="004E3C0A" w:rsidP="004E3C0A">
      <w:pPr>
        <w:jc w:val="both"/>
        <w:rPr>
          <w:b/>
          <w:bCs/>
          <w:sz w:val="16"/>
          <w:szCs w:val="16"/>
        </w:rPr>
      </w:pPr>
      <w:r w:rsidRPr="00600448">
        <w:rPr>
          <w:noProof/>
        </w:rPr>
        <mc:AlternateContent>
          <mc:Choice Requires="wpg">
            <w:drawing>
              <wp:anchor distT="0" distB="0" distL="114300" distR="114300" simplePos="0" relativeHeight="251666432" behindDoc="0" locked="0" layoutInCell="1" allowOverlap="1" wp14:anchorId="0060E299" wp14:editId="1FE1A5DB">
                <wp:simplePos x="0" y="0"/>
                <wp:positionH relativeFrom="page">
                  <wp:posOffset>731520</wp:posOffset>
                </wp:positionH>
                <wp:positionV relativeFrom="paragraph">
                  <wp:posOffset>19916</wp:posOffset>
                </wp:positionV>
                <wp:extent cx="760730" cy="762000"/>
                <wp:effectExtent l="0" t="0" r="3175" b="635"/>
                <wp:wrapNone/>
                <wp:docPr id="13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140" name="Rectangle 140"/>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2" name="Picture 5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3"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4"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45"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CDC4EA" id="Group 49" o:spid="_x0000_s1026" style="position:absolute;margin-left:57.6pt;margin-top:1.55pt;width:59.9pt;height:60pt;z-index:251666432;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">
                <v:rect id="Rectangle 140"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">
                  <v:imagedata r:id="rId7"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14:paraId="1D849970" w14:textId="4F2D31FB" w:rsidR="004E3C0A" w:rsidRPr="00600448" w:rsidRDefault="004E3C0A" w:rsidP="004E3C0A">
      <w:pPr>
        <w:spacing w:before="93" w:line="237" w:lineRule="auto"/>
        <w:ind w:left="1674"/>
        <w:rPr>
          <w:b/>
          <w:bCs/>
          <w:sz w:val="16"/>
          <w:szCs w:val="16"/>
        </w:rPr>
      </w:pPr>
      <w:r>
        <w:rPr>
          <w:b/>
          <w:sz w:val="28"/>
        </w:rPr>
        <w:t xml:space="preserve">3-godišnji Certifikat s promjenjivom stopom povezan s SOFR kamatnom stopom </w:t>
      </w:r>
    </w:p>
    <w:p w14:paraId="02FF2F5D" w14:textId="77777777" w:rsidR="004E3C0A" w:rsidRPr="00600448" w:rsidRDefault="004E3C0A" w:rsidP="004E3C0A">
      <w:pPr>
        <w:jc w:val="both"/>
        <w:rPr>
          <w:b/>
          <w:bCs/>
          <w:sz w:val="16"/>
          <w:szCs w:val="16"/>
        </w:rPr>
      </w:pPr>
      <w:r w:rsidRPr="00600448">
        <w:rPr>
          <w:b/>
          <w:bCs/>
          <w:noProof/>
          <w:sz w:val="16"/>
          <w:szCs w:val="16"/>
        </w:rPr>
        <mc:AlternateContent>
          <mc:Choice Requires="wps">
            <w:drawing>
              <wp:anchor distT="0" distB="0" distL="114300" distR="114300" simplePos="0" relativeHeight="251656192" behindDoc="1" locked="0" layoutInCell="1" allowOverlap="1" wp14:anchorId="2EA484B9" wp14:editId="78847DFA">
                <wp:simplePos x="0" y="0"/>
                <wp:positionH relativeFrom="column">
                  <wp:posOffset>1414145</wp:posOffset>
                </wp:positionH>
                <wp:positionV relativeFrom="paragraph">
                  <wp:posOffset>51435</wp:posOffset>
                </wp:positionV>
                <wp:extent cx="1152525" cy="266700"/>
                <wp:effectExtent l="0" t="0" r="0" b="0"/>
                <wp:wrapNone/>
                <wp:docPr id="146"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D8CD0E" w14:textId="77777777" w:rsidR="004E3C0A" w:rsidRPr="0022309F" w:rsidRDefault="004E3C0A" w:rsidP="004E3C0A">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EA484B9" id="_x0000_t202" coordsize="21600,21600" o:spt="202" path="m,l,21600r21600,l21600,xe">
                <v:stroke joinstyle="miter"/>
                <v:path gradientshapeok="t" o:connecttype="rect"/>
              </v:shapetype>
              <v:shape id="Text Box 146" o:spid="_x0000_s1026" type="#_x0000_t202" style="position:absolute;left:0;text-align:left;margin-left:111.35pt;margin-top:4.05pt;width:90.75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" filled="f" fillcolor="#bbe0e3" stroked="f">
                <v:textbox style="mso-fit-shape-to-text:t">
                  <w:txbxContent>
                    <w:p w14:paraId="53D8CD0E" w14:textId="77777777" w:rsidR="004E3C0A" w:rsidRPr="0022309F" w:rsidRDefault="004E3C0A" w:rsidP="004E3C0A">
                      <w:pPr>
                        <w:rPr>
                          <w:szCs w:val="18"/>
                        </w:rPr>
                      </w:pPr>
                    </w:p>
                  </w:txbxContent>
                </v:textbox>
              </v:shape>
            </w:pict>
          </mc:Fallback>
        </mc:AlternateContent>
      </w:r>
    </w:p>
    <w:p w14:paraId="12C8B5D0" w14:textId="77777777" w:rsidR="004E3C0A" w:rsidRDefault="004E3C0A" w:rsidP="004E3C0A">
      <w:pPr>
        <w:jc w:val="both"/>
        <w:rPr>
          <w:b/>
          <w:bCs/>
          <w:sz w:val="16"/>
          <w:szCs w:val="16"/>
        </w:rPr>
      </w:pPr>
    </w:p>
    <w:p w14:paraId="38F3BACA" w14:textId="77777777" w:rsidR="004E3C0A" w:rsidRDefault="004E3C0A" w:rsidP="004E3C0A">
      <w:pPr>
        <w:jc w:val="both"/>
        <w:rPr>
          <w:b/>
          <w:bCs/>
          <w:sz w:val="16"/>
          <w:szCs w:val="16"/>
        </w:rPr>
      </w:pPr>
    </w:p>
    <w:p w14:paraId="7951BA23" w14:textId="77777777" w:rsidR="004E3C0A" w:rsidRPr="00600448" w:rsidRDefault="004E3C0A" w:rsidP="004E3C0A">
      <w:pPr>
        <w:jc w:val="both"/>
        <w:rPr>
          <w:b/>
          <w:bCs/>
          <w:sz w:val="16"/>
          <w:szCs w:val="16"/>
        </w:rPr>
      </w:pPr>
      <w:r w:rsidRPr="00600448">
        <w:rPr>
          <w:b/>
          <w:bCs/>
          <w:sz w:val="16"/>
          <w:szCs w:val="16"/>
        </w:rPr>
        <w:t>Ime upisnika:</w:t>
      </w:r>
    </w:p>
    <w:p w14:paraId="4F5EB9FD" w14:textId="77777777" w:rsidR="004E3C0A" w:rsidRPr="00600448" w:rsidRDefault="004E3C0A" w:rsidP="004E3C0A">
      <w:pPr>
        <w:jc w:val="both"/>
        <w:rPr>
          <w:b/>
          <w:bCs/>
          <w:sz w:val="16"/>
          <w:szCs w:val="16"/>
        </w:rPr>
      </w:pPr>
      <w:r w:rsidRPr="00600448">
        <w:rPr>
          <w:b/>
          <w:bCs/>
          <w:sz w:val="16"/>
          <w:szCs w:val="16"/>
        </w:rPr>
        <w:t>Stalna adresa:</w:t>
      </w:r>
    </w:p>
    <w:p w14:paraId="001200B2" w14:textId="77777777" w:rsidR="004E3C0A" w:rsidRPr="00600448" w:rsidRDefault="004E3C0A" w:rsidP="004E3C0A">
      <w:pPr>
        <w:jc w:val="both"/>
        <w:rPr>
          <w:b/>
          <w:bCs/>
          <w:sz w:val="16"/>
          <w:szCs w:val="16"/>
        </w:rPr>
      </w:pPr>
      <w:r w:rsidRPr="00600448">
        <w:rPr>
          <w:b/>
          <w:bCs/>
          <w:sz w:val="16"/>
          <w:szCs w:val="16"/>
        </w:rPr>
        <w:t>Poštanski broj i mjesto:</w:t>
      </w:r>
    </w:p>
    <w:p w14:paraId="4DB161B6" w14:textId="77777777" w:rsidR="004E3C0A" w:rsidRPr="00600448" w:rsidRDefault="004E3C0A" w:rsidP="004E3C0A">
      <w:pPr>
        <w:jc w:val="both"/>
        <w:rPr>
          <w:b/>
          <w:bCs/>
          <w:sz w:val="16"/>
          <w:szCs w:val="16"/>
        </w:rPr>
      </w:pPr>
      <w:r w:rsidRPr="00600448">
        <w:rPr>
          <w:b/>
          <w:bCs/>
          <w:sz w:val="16"/>
          <w:szCs w:val="16"/>
        </w:rPr>
        <w:t>Email/Tel:</w:t>
      </w:r>
    </w:p>
    <w:p w14:paraId="28FE740A" w14:textId="77777777" w:rsidR="004E3C0A" w:rsidRPr="00600448" w:rsidRDefault="004E3C0A" w:rsidP="004E3C0A">
      <w:pPr>
        <w:jc w:val="both"/>
        <w:rPr>
          <w:b/>
          <w:bCs/>
          <w:sz w:val="16"/>
          <w:szCs w:val="16"/>
        </w:rPr>
      </w:pPr>
      <w:r w:rsidRPr="00600448">
        <w:rPr>
          <w:b/>
          <w:bCs/>
          <w:sz w:val="16"/>
          <w:szCs w:val="16"/>
        </w:rPr>
        <w:t>OIB:</w:t>
      </w:r>
    </w:p>
    <w:p w14:paraId="44B65A7B" w14:textId="77777777" w:rsidR="004E3C0A" w:rsidRPr="00600448" w:rsidRDefault="004E3C0A" w:rsidP="004E3C0A">
      <w:pPr>
        <w:jc w:val="both"/>
        <w:rPr>
          <w:b/>
          <w:bCs/>
          <w:sz w:val="16"/>
          <w:szCs w:val="16"/>
        </w:rPr>
      </w:pPr>
      <w:r w:rsidRPr="00600448">
        <w:rPr>
          <w:b/>
          <w:bCs/>
          <w:sz w:val="16"/>
          <w:szCs w:val="16"/>
        </w:rPr>
        <w:t>Cijena izdanja po vrijednosnom papiru: 100%</w:t>
      </w:r>
      <w:r w:rsidRPr="00600448">
        <w:rPr>
          <w:b/>
          <w:bCs/>
          <w:sz w:val="16"/>
          <w:szCs w:val="16"/>
        </w:rPr>
        <w:tab/>
      </w:r>
    </w:p>
    <w:p w14:paraId="22B9F907" w14:textId="77777777" w:rsidR="004E3C0A" w:rsidRPr="00600448" w:rsidRDefault="004E3C0A" w:rsidP="004E3C0A">
      <w:pPr>
        <w:jc w:val="both"/>
        <w:rPr>
          <w:b/>
          <w:bCs/>
          <w:sz w:val="16"/>
          <w:szCs w:val="16"/>
        </w:rPr>
      </w:pPr>
      <w:r w:rsidRPr="00600448">
        <w:rPr>
          <w:b/>
          <w:bCs/>
          <w:sz w:val="16"/>
          <w:szCs w:val="16"/>
        </w:rPr>
        <w:tab/>
      </w:r>
      <w:r w:rsidRPr="00600448">
        <w:rPr>
          <w:b/>
          <w:bCs/>
          <w:sz w:val="16"/>
          <w:szCs w:val="16"/>
        </w:rPr>
        <w:tab/>
      </w:r>
    </w:p>
    <w:p w14:paraId="53933AF0" w14:textId="77777777" w:rsidR="004E3C0A" w:rsidRPr="00600448" w:rsidRDefault="004E3C0A" w:rsidP="004E3C0A">
      <w:pPr>
        <w:jc w:val="both"/>
        <w:rPr>
          <w:b/>
          <w:bCs/>
          <w:sz w:val="16"/>
          <w:szCs w:val="16"/>
        </w:rPr>
      </w:pPr>
      <w:r w:rsidRPr="00600448">
        <w:rPr>
          <w:b/>
          <w:bCs/>
          <w:sz w:val="16"/>
          <w:szCs w:val="16"/>
        </w:rPr>
        <w:t xml:space="preserve">Naknada za upis ( zaokružiti ): </w:t>
      </w:r>
    </w:p>
    <w:p w14:paraId="5248E845" w14:textId="77777777" w:rsidR="004E3C0A" w:rsidRPr="00600448" w:rsidRDefault="004E3C0A" w:rsidP="004E3C0A">
      <w:pPr>
        <w:jc w:val="both"/>
        <w:rPr>
          <w:b/>
          <w:bCs/>
          <w:sz w:val="16"/>
          <w:szCs w:val="16"/>
        </w:rPr>
      </w:pPr>
      <w:r w:rsidRPr="00600448">
        <w:rPr>
          <w:b/>
          <w:bCs/>
          <w:sz w:val="16"/>
          <w:szCs w:val="16"/>
        </w:rPr>
        <w:t>A)</w:t>
      </w:r>
      <w:r w:rsidRPr="00600448">
        <w:rPr>
          <w:b/>
          <w:bCs/>
          <w:sz w:val="16"/>
          <w:szCs w:val="16"/>
        </w:rPr>
        <w:tab/>
        <w:t xml:space="preserve"> 1% </w:t>
      </w:r>
    </w:p>
    <w:p w14:paraId="52038C29" w14:textId="77777777" w:rsidR="004E3C0A" w:rsidRPr="00600448" w:rsidRDefault="004E3C0A" w:rsidP="004E3C0A">
      <w:pPr>
        <w:jc w:val="both"/>
        <w:rPr>
          <w:b/>
          <w:bCs/>
          <w:sz w:val="16"/>
          <w:szCs w:val="16"/>
        </w:rPr>
      </w:pPr>
      <w:r w:rsidRPr="00600448">
        <w:rPr>
          <w:b/>
          <w:bCs/>
          <w:sz w:val="16"/>
          <w:szCs w:val="16"/>
        </w:rPr>
        <w:t>B)</w:t>
      </w:r>
      <w:r w:rsidRPr="00600448">
        <w:rPr>
          <w:b/>
          <w:bCs/>
          <w:sz w:val="16"/>
          <w:szCs w:val="16"/>
        </w:rPr>
        <w:tab/>
        <w:t>0% (članstvo u PB Club+)</w:t>
      </w:r>
      <w:r w:rsidRPr="00600448">
        <w:rPr>
          <w:b/>
          <w:bCs/>
          <w:sz w:val="16"/>
          <w:szCs w:val="16"/>
        </w:rPr>
        <w:tab/>
      </w:r>
    </w:p>
    <w:p w14:paraId="6D24ECB7" w14:textId="77777777" w:rsidR="004E3C0A" w:rsidRPr="00600448" w:rsidRDefault="004E3C0A" w:rsidP="004E3C0A">
      <w:pPr>
        <w:jc w:val="both"/>
        <w:rPr>
          <w:b/>
          <w:bCs/>
          <w:sz w:val="16"/>
          <w:szCs w:val="16"/>
        </w:rPr>
      </w:pPr>
    </w:p>
    <w:p w14:paraId="3C9A10EE" w14:textId="77777777" w:rsidR="004E3C0A" w:rsidRPr="00600448" w:rsidRDefault="004E3C0A" w:rsidP="004E3C0A">
      <w:pPr>
        <w:jc w:val="both"/>
        <w:rPr>
          <w:b/>
          <w:bCs/>
          <w:sz w:val="16"/>
          <w:szCs w:val="16"/>
        </w:rPr>
      </w:pPr>
      <w:r w:rsidRPr="00600448">
        <w:rPr>
          <w:b/>
          <w:bCs/>
          <w:sz w:val="16"/>
          <w:szCs w:val="16"/>
        </w:rPr>
        <w:tab/>
      </w:r>
      <w:r w:rsidRPr="00600448">
        <w:rPr>
          <w:b/>
          <w:bCs/>
          <w:sz w:val="16"/>
          <w:szCs w:val="16"/>
        </w:rPr>
        <w:tab/>
      </w:r>
      <w:r w:rsidRPr="00600448">
        <w:rPr>
          <w:b/>
          <w:bCs/>
          <w:sz w:val="16"/>
          <w:szCs w:val="16"/>
        </w:rPr>
        <w:tab/>
      </w:r>
      <w:r w:rsidRPr="00600448">
        <w:rPr>
          <w:b/>
          <w:bCs/>
          <w:sz w:val="16"/>
          <w:szCs w:val="16"/>
        </w:rPr>
        <w:tab/>
      </w:r>
    </w:p>
    <w:p w14:paraId="7D885C64" w14:textId="25026CDB" w:rsidR="004E3C0A" w:rsidRPr="00600448" w:rsidRDefault="004E3C0A" w:rsidP="004E3C0A">
      <w:pPr>
        <w:jc w:val="both"/>
        <w:rPr>
          <w:b/>
          <w:bCs/>
          <w:sz w:val="16"/>
          <w:szCs w:val="16"/>
        </w:rPr>
      </w:pPr>
      <w:r w:rsidRPr="00600448">
        <w:rPr>
          <w:b/>
          <w:bCs/>
          <w:sz w:val="16"/>
          <w:szCs w:val="16"/>
        </w:rPr>
        <w:t>Denominacija</w:t>
      </w:r>
      <w:r w:rsidRPr="00600448">
        <w:rPr>
          <w:b/>
          <w:bCs/>
          <w:sz w:val="16"/>
          <w:szCs w:val="16"/>
        </w:rPr>
        <w:tab/>
      </w:r>
      <w:r w:rsidRPr="00600448">
        <w:rPr>
          <w:b/>
          <w:bCs/>
          <w:sz w:val="16"/>
          <w:szCs w:val="16"/>
        </w:rPr>
        <w:tab/>
        <w:t xml:space="preserve">                  </w:t>
      </w:r>
      <w:r w:rsidR="00373C07">
        <w:rPr>
          <w:b/>
          <w:bCs/>
          <w:sz w:val="16"/>
          <w:szCs w:val="16"/>
        </w:rPr>
        <w:t>USD</w:t>
      </w:r>
      <w:r w:rsidRPr="00600448">
        <w:rPr>
          <w:b/>
          <w:bCs/>
          <w:sz w:val="16"/>
          <w:szCs w:val="16"/>
        </w:rPr>
        <w:tab/>
        <w:t>1,000</w:t>
      </w:r>
      <w:r w:rsidRPr="00600448">
        <w:rPr>
          <w:b/>
          <w:bCs/>
          <w:sz w:val="16"/>
          <w:szCs w:val="16"/>
        </w:rPr>
        <w:tab/>
      </w:r>
      <w:r w:rsidRPr="00600448">
        <w:rPr>
          <w:b/>
          <w:bCs/>
          <w:sz w:val="16"/>
          <w:szCs w:val="16"/>
        </w:rPr>
        <w:tab/>
      </w:r>
    </w:p>
    <w:p w14:paraId="734D51AD" w14:textId="32B9B080" w:rsidR="004E3C0A" w:rsidRPr="00600448" w:rsidRDefault="004E3C0A" w:rsidP="004E3C0A">
      <w:pPr>
        <w:jc w:val="both"/>
        <w:rPr>
          <w:b/>
          <w:bCs/>
          <w:sz w:val="16"/>
          <w:szCs w:val="16"/>
        </w:rPr>
      </w:pPr>
      <w:r w:rsidRPr="00600448">
        <w:rPr>
          <w:b/>
          <w:bCs/>
          <w:sz w:val="16"/>
          <w:szCs w:val="16"/>
        </w:rPr>
        <w:t>Minimalni iznos trgovanja</w:t>
      </w:r>
      <w:r w:rsidRPr="00600448">
        <w:rPr>
          <w:b/>
          <w:bCs/>
          <w:sz w:val="16"/>
          <w:szCs w:val="16"/>
        </w:rPr>
        <w:tab/>
      </w:r>
      <w:r w:rsidRPr="00600448">
        <w:rPr>
          <w:b/>
          <w:bCs/>
          <w:sz w:val="16"/>
          <w:szCs w:val="16"/>
        </w:rPr>
        <w:tab/>
        <w:t xml:space="preserve">  </w:t>
      </w:r>
      <w:r w:rsidR="00373C07">
        <w:rPr>
          <w:b/>
          <w:bCs/>
          <w:sz w:val="16"/>
          <w:szCs w:val="16"/>
        </w:rPr>
        <w:t>USD</w:t>
      </w:r>
      <w:r w:rsidRPr="00600448">
        <w:rPr>
          <w:b/>
          <w:bCs/>
          <w:sz w:val="16"/>
          <w:szCs w:val="16"/>
        </w:rPr>
        <w:tab/>
        <w:t>10,000</w:t>
      </w:r>
      <w:r w:rsidRPr="00600448">
        <w:rPr>
          <w:b/>
          <w:bCs/>
          <w:sz w:val="16"/>
          <w:szCs w:val="16"/>
        </w:rPr>
        <w:tab/>
      </w:r>
      <w:r w:rsidRPr="00600448">
        <w:rPr>
          <w:b/>
          <w:bCs/>
          <w:sz w:val="16"/>
          <w:szCs w:val="16"/>
        </w:rPr>
        <w:tab/>
      </w:r>
    </w:p>
    <w:p w14:paraId="784342AB" w14:textId="77777777" w:rsidR="004E3C0A" w:rsidRPr="00600448" w:rsidRDefault="004E3C0A" w:rsidP="004E3C0A">
      <w:pPr>
        <w:jc w:val="both"/>
        <w:rPr>
          <w:b/>
          <w:bCs/>
          <w:sz w:val="16"/>
          <w:szCs w:val="16"/>
        </w:rPr>
      </w:pPr>
      <w:r w:rsidRPr="00600448">
        <w:rPr>
          <w:b/>
          <w:bCs/>
          <w:sz w:val="16"/>
          <w:szCs w:val="16"/>
        </w:rPr>
        <w:t>Broj vrijednosnih papira</w:t>
      </w:r>
      <w:r w:rsidRPr="00600448">
        <w:rPr>
          <w:b/>
          <w:bCs/>
          <w:sz w:val="16"/>
          <w:szCs w:val="16"/>
        </w:rPr>
        <w:tab/>
      </w:r>
      <w:r w:rsidRPr="00600448">
        <w:rPr>
          <w:b/>
          <w:bCs/>
          <w:sz w:val="16"/>
          <w:szCs w:val="16"/>
        </w:rPr>
        <w:tab/>
      </w:r>
    </w:p>
    <w:p w14:paraId="47619ED2" w14:textId="77777777" w:rsidR="004E3C0A" w:rsidRPr="00600448" w:rsidRDefault="004E3C0A" w:rsidP="004E3C0A">
      <w:pPr>
        <w:jc w:val="both"/>
        <w:rPr>
          <w:b/>
          <w:bCs/>
          <w:sz w:val="16"/>
          <w:szCs w:val="16"/>
        </w:rPr>
      </w:pPr>
    </w:p>
    <w:p w14:paraId="0716AC25" w14:textId="77777777" w:rsidR="004E3C0A" w:rsidRPr="00600448" w:rsidRDefault="004E3C0A" w:rsidP="004E3C0A">
      <w:pPr>
        <w:jc w:val="both"/>
        <w:rPr>
          <w:b/>
          <w:bCs/>
          <w:sz w:val="16"/>
          <w:szCs w:val="16"/>
        </w:rPr>
      </w:pPr>
      <w:r w:rsidRPr="00600448">
        <w:rPr>
          <w:b/>
          <w:bCs/>
          <w:sz w:val="16"/>
          <w:szCs w:val="16"/>
        </w:rPr>
        <w:t>Ukupan iznos plaćen OTP-u</w:t>
      </w:r>
      <w:r w:rsidRPr="00600448">
        <w:rPr>
          <w:b/>
          <w:bCs/>
          <w:sz w:val="16"/>
          <w:szCs w:val="16"/>
        </w:rPr>
        <w:tab/>
      </w:r>
      <w:r w:rsidRPr="00600448">
        <w:rPr>
          <w:b/>
          <w:bCs/>
          <w:sz w:val="16"/>
          <w:szCs w:val="16"/>
        </w:rPr>
        <w:tab/>
      </w:r>
    </w:p>
    <w:p w14:paraId="0BD6B05B" w14:textId="77777777" w:rsidR="004E3C0A" w:rsidRPr="00600448" w:rsidRDefault="004E3C0A" w:rsidP="004E3C0A">
      <w:pPr>
        <w:jc w:val="both"/>
        <w:rPr>
          <w:b/>
          <w:bCs/>
          <w:sz w:val="16"/>
          <w:szCs w:val="16"/>
        </w:rPr>
      </w:pPr>
    </w:p>
    <w:p w14:paraId="46384D47" w14:textId="77777777" w:rsidR="004E3C0A" w:rsidRPr="00600448" w:rsidRDefault="004E3C0A" w:rsidP="004E3C0A">
      <w:pPr>
        <w:jc w:val="both"/>
        <w:rPr>
          <w:b/>
          <w:bCs/>
          <w:sz w:val="16"/>
          <w:szCs w:val="16"/>
        </w:rPr>
      </w:pPr>
      <w:r w:rsidRPr="00600448">
        <w:rPr>
          <w:b/>
          <w:bCs/>
          <w:sz w:val="16"/>
          <w:szCs w:val="16"/>
        </w:rPr>
        <w:t>Datum namirenja i opcije</w:t>
      </w:r>
      <w:r w:rsidRPr="00600448">
        <w:rPr>
          <w:b/>
          <w:bCs/>
          <w:sz w:val="16"/>
          <w:szCs w:val="16"/>
        </w:rPr>
        <w:tab/>
      </w:r>
    </w:p>
    <w:p w14:paraId="78F97BCD" w14:textId="77777777" w:rsidR="004E3C0A" w:rsidRPr="00600448" w:rsidRDefault="004E3C0A" w:rsidP="004E3C0A">
      <w:pPr>
        <w:jc w:val="both"/>
        <w:rPr>
          <w:b/>
          <w:bCs/>
          <w:sz w:val="16"/>
          <w:szCs w:val="16"/>
        </w:rPr>
      </w:pPr>
      <w:r w:rsidRPr="00600448">
        <w:rPr>
          <w:b/>
          <w:bCs/>
          <w:sz w:val="16"/>
          <w:szCs w:val="16"/>
        </w:rPr>
        <w:t xml:space="preserve">Datum dospijeća </w:t>
      </w:r>
      <w:r w:rsidRPr="00600448">
        <w:rPr>
          <w:b/>
          <w:bCs/>
          <w:sz w:val="16"/>
          <w:szCs w:val="16"/>
        </w:rPr>
        <w:tab/>
      </w:r>
      <w:r w:rsidRPr="00600448">
        <w:rPr>
          <w:b/>
          <w:bCs/>
          <w:sz w:val="16"/>
          <w:szCs w:val="16"/>
        </w:rPr>
        <w:tab/>
      </w:r>
    </w:p>
    <w:p w14:paraId="160F4D9A" w14:textId="77777777" w:rsidR="004E3C0A" w:rsidRPr="00600448" w:rsidRDefault="004E3C0A" w:rsidP="004E3C0A">
      <w:pPr>
        <w:jc w:val="both"/>
        <w:rPr>
          <w:b/>
          <w:bCs/>
          <w:sz w:val="16"/>
          <w:szCs w:val="16"/>
        </w:rPr>
      </w:pPr>
      <w:r w:rsidRPr="00600448">
        <w:rPr>
          <w:b/>
          <w:bCs/>
          <w:sz w:val="16"/>
          <w:szCs w:val="16"/>
        </w:rPr>
        <w:t>Za sadašnje klijente:</w:t>
      </w:r>
    </w:p>
    <w:p w14:paraId="6420D699" w14:textId="77777777" w:rsidR="004E3C0A" w:rsidRPr="00600448" w:rsidRDefault="004E3C0A" w:rsidP="004E3C0A">
      <w:pPr>
        <w:jc w:val="both"/>
        <w:rPr>
          <w:b/>
          <w:bCs/>
          <w:sz w:val="16"/>
          <w:szCs w:val="16"/>
        </w:rPr>
      </w:pPr>
      <w:r w:rsidRPr="00600448">
        <w:rPr>
          <w:b/>
          <w:bCs/>
          <w:sz w:val="16"/>
          <w:szCs w:val="16"/>
        </w:rPr>
        <w:t>Molimo teretite moj/naš račun broj:</w:t>
      </w:r>
    </w:p>
    <w:p w14:paraId="5AD59AA0" w14:textId="77777777" w:rsidR="004E3C0A" w:rsidRPr="00600448" w:rsidRDefault="004E3C0A" w:rsidP="004E3C0A">
      <w:pPr>
        <w:jc w:val="both"/>
        <w:rPr>
          <w:b/>
          <w:bCs/>
          <w:sz w:val="16"/>
          <w:szCs w:val="16"/>
        </w:rPr>
      </w:pPr>
    </w:p>
    <w:p w14:paraId="4F99CD4E" w14:textId="77777777" w:rsidR="004E3C0A" w:rsidRPr="00600448" w:rsidRDefault="004E3C0A" w:rsidP="004E3C0A">
      <w:pPr>
        <w:jc w:val="both"/>
        <w:rPr>
          <w:b/>
          <w:bCs/>
          <w:sz w:val="16"/>
          <w:szCs w:val="16"/>
        </w:rPr>
      </w:pPr>
      <w:r w:rsidRPr="00600448">
        <w:rPr>
          <w:b/>
          <w:bCs/>
          <w:sz w:val="16"/>
          <w:szCs w:val="16"/>
        </w:rPr>
        <w:t>IZJAVA</w:t>
      </w:r>
    </w:p>
    <w:p w14:paraId="5A6619BA" w14:textId="77777777" w:rsidR="004E3C0A" w:rsidRPr="00600448" w:rsidRDefault="004E3C0A" w:rsidP="004E3C0A">
      <w:pPr>
        <w:jc w:val="both"/>
        <w:rPr>
          <w:b/>
          <w:bCs/>
          <w:sz w:val="16"/>
          <w:szCs w:val="16"/>
        </w:rPr>
      </w:pPr>
      <w:r w:rsidRPr="00600448">
        <w:rPr>
          <w:b/>
          <w:bCs/>
          <w:sz w:val="16"/>
          <w:szCs w:val="16"/>
        </w:rPr>
        <w:t>(potpisuju sve strane)</w:t>
      </w:r>
    </w:p>
    <w:p w14:paraId="19F5E018" w14:textId="77777777" w:rsidR="004E3C0A" w:rsidRPr="00600448" w:rsidRDefault="004E3C0A" w:rsidP="004E3C0A">
      <w:pPr>
        <w:jc w:val="both"/>
        <w:rPr>
          <w:b/>
          <w:bCs/>
          <w:sz w:val="16"/>
          <w:szCs w:val="16"/>
        </w:rPr>
      </w:pPr>
    </w:p>
    <w:p w14:paraId="08A2C54D" w14:textId="7890225A" w:rsidR="004E3C0A" w:rsidRPr="00600448" w:rsidRDefault="004E3C0A" w:rsidP="004E3C0A">
      <w:pPr>
        <w:jc w:val="both"/>
        <w:rPr>
          <w:b/>
          <w:bCs/>
          <w:sz w:val="16"/>
          <w:szCs w:val="16"/>
        </w:rPr>
      </w:pPr>
      <w:r w:rsidRPr="00600448">
        <w:rPr>
          <w:b/>
          <w:bCs/>
          <w:sz w:val="16"/>
          <w:szCs w:val="16"/>
        </w:rPr>
        <w:t xml:space="preserve">Potvrđujemo da smo pročitali i razumjeli </w:t>
      </w:r>
      <w:r w:rsidR="001804FE">
        <w:rPr>
          <w:b/>
          <w:bCs/>
          <w:sz w:val="16"/>
          <w:szCs w:val="16"/>
        </w:rPr>
        <w:t>Definitivne</w:t>
      </w:r>
      <w:r w:rsidRPr="00600448">
        <w:rPr>
          <w:b/>
          <w:bCs/>
          <w:sz w:val="16"/>
          <w:szCs w:val="16"/>
        </w:rPr>
        <w:t xml:space="preserve"> uvjete dane uz ovaj Obrazac zahtjeva. </w:t>
      </w:r>
    </w:p>
    <w:p w14:paraId="6777C082" w14:textId="77777777" w:rsidR="004E3C0A" w:rsidRPr="00600448" w:rsidRDefault="004E3C0A" w:rsidP="004E3C0A">
      <w:pPr>
        <w:jc w:val="both"/>
        <w:rPr>
          <w:b/>
          <w:bCs/>
          <w:sz w:val="16"/>
          <w:szCs w:val="16"/>
        </w:rPr>
      </w:pPr>
    </w:p>
    <w:p w14:paraId="78213B80" w14:textId="77777777" w:rsidR="004E3C0A" w:rsidRPr="00600448" w:rsidRDefault="004E3C0A" w:rsidP="004E3C0A">
      <w:pPr>
        <w:jc w:val="both"/>
        <w:rPr>
          <w:b/>
          <w:bCs/>
          <w:sz w:val="16"/>
          <w:szCs w:val="16"/>
        </w:rPr>
      </w:pPr>
      <w:r w:rsidRPr="00600448">
        <w:rPr>
          <w:b/>
          <w:bCs/>
          <w:sz w:val="16"/>
          <w:szCs w:val="16"/>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14:paraId="2DF49C81" w14:textId="77777777" w:rsidR="004E3C0A" w:rsidRPr="00600448" w:rsidRDefault="004E3C0A" w:rsidP="004E3C0A">
      <w:pPr>
        <w:jc w:val="both"/>
        <w:rPr>
          <w:b/>
          <w:bCs/>
          <w:sz w:val="16"/>
          <w:szCs w:val="16"/>
        </w:rPr>
      </w:pPr>
    </w:p>
    <w:p w14:paraId="1C24D636" w14:textId="77777777" w:rsidR="004E3C0A" w:rsidRPr="00600448" w:rsidRDefault="004E3C0A" w:rsidP="004E3C0A">
      <w:pPr>
        <w:jc w:val="both"/>
        <w:rPr>
          <w:b/>
          <w:bCs/>
          <w:sz w:val="16"/>
          <w:szCs w:val="16"/>
        </w:rPr>
      </w:pPr>
      <w:r w:rsidRPr="00600448">
        <w:rPr>
          <w:b/>
          <w:bCs/>
          <w:sz w:val="16"/>
          <w:szCs w:val="16"/>
        </w:rPr>
        <w:t xml:space="preserve">Razumijemo da Odjel privatnog bankarstva OTP banke ima pravo odbiti zahtjev. </w:t>
      </w:r>
    </w:p>
    <w:p w14:paraId="4C3A84D2" w14:textId="77777777" w:rsidR="004E3C0A" w:rsidRPr="00600448" w:rsidRDefault="004E3C0A" w:rsidP="004E3C0A">
      <w:pPr>
        <w:jc w:val="both"/>
        <w:rPr>
          <w:b/>
          <w:bCs/>
          <w:sz w:val="16"/>
          <w:szCs w:val="16"/>
        </w:rPr>
      </w:pPr>
      <w:r w:rsidRPr="00600448">
        <w:rPr>
          <w:b/>
          <w:bCs/>
          <w:sz w:val="16"/>
          <w:szCs w:val="16"/>
        </w:rPr>
        <w:t>Isto tako Odjel privatnog bankarstva ima mogućnost otkazati/odgoditi Početni datum strukturiranog proizvoda ukoliko se ne zadovolje svi nužni uvjeti za plasiranje te će o tome pravovremeno izvijestiti klijenta.</w:t>
      </w:r>
    </w:p>
    <w:p w14:paraId="7C0656C2" w14:textId="77777777" w:rsidR="004E3C0A" w:rsidRPr="00600448" w:rsidRDefault="004E3C0A" w:rsidP="004E3C0A">
      <w:pPr>
        <w:jc w:val="both"/>
        <w:rPr>
          <w:b/>
          <w:bCs/>
          <w:sz w:val="16"/>
          <w:szCs w:val="16"/>
        </w:rPr>
      </w:pPr>
      <w:r w:rsidRPr="00600448">
        <w:rPr>
          <w:b/>
          <w:bCs/>
          <w:sz w:val="16"/>
          <w:szCs w:val="16"/>
        </w:rPr>
        <w:t>Razumijemo da OTP BANKA d.d., Domovinskog rata 61, 21000 Split, Odjel privatnog bankarstva banke nije niti se može smatrati odgovornim zbog odbijanja zahtjeva ili otkaza/odgode Početnog datuma.</w:t>
      </w:r>
    </w:p>
    <w:p w14:paraId="1A3B54F4" w14:textId="77777777" w:rsidR="004E3C0A" w:rsidRPr="00600448" w:rsidRDefault="004E3C0A" w:rsidP="004E3C0A">
      <w:pPr>
        <w:jc w:val="both"/>
        <w:rPr>
          <w:b/>
          <w:bCs/>
          <w:sz w:val="16"/>
          <w:szCs w:val="16"/>
        </w:rPr>
      </w:pPr>
    </w:p>
    <w:p w14:paraId="7136CD82" w14:textId="77777777" w:rsidR="004E3C0A" w:rsidRPr="00600448" w:rsidRDefault="004E3C0A" w:rsidP="004E3C0A">
      <w:pPr>
        <w:jc w:val="both"/>
        <w:rPr>
          <w:b/>
          <w:bCs/>
          <w:sz w:val="16"/>
          <w:szCs w:val="16"/>
        </w:rPr>
      </w:pPr>
      <w:r w:rsidRPr="00600448">
        <w:rPr>
          <w:b/>
          <w:bCs/>
          <w:sz w:val="16"/>
          <w:szCs w:val="16"/>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5E76EF42" w14:textId="77777777" w:rsidR="004E3C0A" w:rsidRPr="00600448" w:rsidRDefault="004E3C0A" w:rsidP="004E3C0A">
      <w:pPr>
        <w:jc w:val="both"/>
        <w:rPr>
          <w:b/>
          <w:bCs/>
          <w:sz w:val="16"/>
          <w:szCs w:val="16"/>
        </w:rPr>
      </w:pPr>
    </w:p>
    <w:p w14:paraId="13C59AB6" w14:textId="77777777" w:rsidR="004E3C0A" w:rsidRPr="00600448" w:rsidRDefault="004E3C0A" w:rsidP="004E3C0A">
      <w:pPr>
        <w:jc w:val="both"/>
        <w:rPr>
          <w:b/>
          <w:bCs/>
          <w:sz w:val="16"/>
          <w:szCs w:val="16"/>
        </w:rPr>
      </w:pPr>
      <w:r w:rsidRPr="00600448">
        <w:rPr>
          <w:b/>
          <w:bCs/>
          <w:sz w:val="16"/>
          <w:szCs w:val="16"/>
        </w:rPr>
        <w:t>Izjavljujemo da su, po našem saznanju i uvjerenju, sve izjave u ovom Obrascu zahtjeva istinite i potpune. Razumijemo da ovaj Obrazac zahtjeva čini temelj za ugovor između nas i Privatnog bankarstva banke.</w:t>
      </w:r>
    </w:p>
    <w:p w14:paraId="1ECCE287" w14:textId="77777777" w:rsidR="004E3C0A" w:rsidRPr="00600448" w:rsidRDefault="004E3C0A" w:rsidP="004E3C0A">
      <w:pPr>
        <w:jc w:val="both"/>
        <w:rPr>
          <w:b/>
          <w:bCs/>
          <w:sz w:val="16"/>
          <w:szCs w:val="16"/>
        </w:rPr>
      </w:pPr>
    </w:p>
    <w:p w14:paraId="351B278A" w14:textId="77777777" w:rsidR="004E3C0A" w:rsidRPr="00600448" w:rsidRDefault="004E3C0A" w:rsidP="004E3C0A">
      <w:pPr>
        <w:jc w:val="both"/>
        <w:rPr>
          <w:b/>
          <w:bCs/>
          <w:sz w:val="16"/>
          <w:szCs w:val="16"/>
        </w:rPr>
      </w:pPr>
      <w:r w:rsidRPr="00600448">
        <w:rPr>
          <w:b/>
          <w:bCs/>
          <w:sz w:val="16"/>
          <w:szCs w:val="16"/>
        </w:rPr>
        <w:t xml:space="preserve">                                                 </w:t>
      </w:r>
    </w:p>
    <w:p w14:paraId="6DC8B272" w14:textId="77777777" w:rsidR="004E3C0A" w:rsidRPr="00600448" w:rsidRDefault="004E3C0A" w:rsidP="004E3C0A">
      <w:pPr>
        <w:jc w:val="both"/>
        <w:rPr>
          <w:b/>
          <w:bCs/>
          <w:sz w:val="16"/>
          <w:szCs w:val="16"/>
        </w:rPr>
      </w:pPr>
    </w:p>
    <w:p w14:paraId="4772AD09" w14:textId="77777777" w:rsidR="004E3C0A" w:rsidRPr="00600448" w:rsidRDefault="004E3C0A" w:rsidP="004E3C0A">
      <w:pPr>
        <w:jc w:val="both"/>
        <w:rPr>
          <w:b/>
          <w:bCs/>
          <w:sz w:val="16"/>
          <w:szCs w:val="16"/>
        </w:rPr>
      </w:pPr>
    </w:p>
    <w:p w14:paraId="15650239" w14:textId="77777777" w:rsidR="004E3C0A" w:rsidRPr="00600448" w:rsidRDefault="004E3C0A" w:rsidP="004E3C0A">
      <w:pPr>
        <w:jc w:val="both"/>
        <w:rPr>
          <w:b/>
          <w:bCs/>
          <w:sz w:val="16"/>
          <w:szCs w:val="16"/>
        </w:rPr>
      </w:pPr>
    </w:p>
    <w:p w14:paraId="5F12F0EA" w14:textId="77777777" w:rsidR="004E3C0A" w:rsidRPr="00600448" w:rsidRDefault="004E3C0A" w:rsidP="004E3C0A">
      <w:pPr>
        <w:jc w:val="both"/>
        <w:rPr>
          <w:b/>
          <w:bCs/>
          <w:sz w:val="16"/>
          <w:szCs w:val="16"/>
        </w:rPr>
      </w:pPr>
      <w:r w:rsidRPr="00600448">
        <w:rPr>
          <w:b/>
          <w:bCs/>
          <w:noProof/>
          <w:sz w:val="16"/>
          <w:szCs w:val="16"/>
        </w:rPr>
        <mc:AlternateContent>
          <mc:Choice Requires="wps">
            <w:drawing>
              <wp:anchor distT="0" distB="0" distL="114300" distR="114300" simplePos="0" relativeHeight="251661312" behindDoc="0" locked="0" layoutInCell="1" allowOverlap="1" wp14:anchorId="0DE1D8AF" wp14:editId="2C42649A">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02638F03" w14:textId="77777777" w:rsidR="004E3C0A" w:rsidRDefault="004E3C0A" w:rsidP="004E3C0A">
                            <w:r>
                              <w:t>Datum :</w:t>
                            </w:r>
                          </w:p>
                          <w:p w14:paraId="40720B08" w14:textId="77777777" w:rsidR="004E3C0A" w:rsidRDefault="004E3C0A" w:rsidP="004E3C0A"/>
                          <w:p w14:paraId="721DFA70" w14:textId="77777777" w:rsidR="004E3C0A" w:rsidRDefault="004E3C0A" w:rsidP="004E3C0A">
                            <w:r>
                              <w:t>Potpis :</w:t>
                            </w:r>
                          </w:p>
                          <w:p w14:paraId="031D84F1" w14:textId="77777777" w:rsidR="004E3C0A" w:rsidRDefault="004E3C0A" w:rsidP="004E3C0A"/>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DE1D8AF" id="Rectangle 6" o:spid="_x0000_s1027" style="position:absolute;left:0;text-align:left;margin-left:173.75pt;margin-top:-43.25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J2bs40xAgAAUgQAAA4AAAAAAAAAAAAAAAAA&#10;LgIAAGRycy9lMm9Eb2MueG1sUEsBAi0AFAAGAAgAAAAhANw+W4LgAAAACgEAAA8AAAAAAAAAAAAA&#10;AAAAiwQAAGRycy9kb3ducmV2LnhtbFBLBQYAAAAABAAEAPMAAACYBQAAAAA=&#10;" strokecolor="#4f81bd" strokeweight="2pt">
                <v:textbox>
                  <w:txbxContent>
                    <w:p w14:paraId="02638F03" w14:textId="77777777" w:rsidR="004E3C0A" w:rsidRDefault="004E3C0A" w:rsidP="004E3C0A">
                      <w:r>
                        <w:t>Datum :</w:t>
                      </w:r>
                    </w:p>
                    <w:p w14:paraId="40720B08" w14:textId="77777777" w:rsidR="004E3C0A" w:rsidRDefault="004E3C0A" w:rsidP="004E3C0A"/>
                    <w:p w14:paraId="721DFA70" w14:textId="77777777" w:rsidR="004E3C0A" w:rsidRDefault="004E3C0A" w:rsidP="004E3C0A">
                      <w:r>
                        <w:t>Potpis :</w:t>
                      </w:r>
                    </w:p>
                    <w:p w14:paraId="031D84F1" w14:textId="77777777" w:rsidR="004E3C0A" w:rsidRDefault="004E3C0A" w:rsidP="004E3C0A"/>
                  </w:txbxContent>
                </v:textbox>
              </v:rect>
            </w:pict>
          </mc:Fallback>
        </mc:AlternateContent>
      </w:r>
    </w:p>
    <w:p w14:paraId="74B1214A" w14:textId="77777777" w:rsidR="004E3C0A" w:rsidRPr="00600448" w:rsidRDefault="004E3C0A" w:rsidP="004E3C0A">
      <w:pPr>
        <w:jc w:val="both"/>
        <w:rPr>
          <w:b/>
          <w:bCs/>
          <w:sz w:val="16"/>
          <w:szCs w:val="16"/>
        </w:rPr>
      </w:pPr>
    </w:p>
    <w:p w14:paraId="4A56FD62" w14:textId="77777777" w:rsidR="004E3C0A" w:rsidRPr="00600448" w:rsidRDefault="004E3C0A" w:rsidP="004E3C0A">
      <w:pPr>
        <w:jc w:val="both"/>
        <w:rPr>
          <w:b/>
          <w:bCs/>
          <w:sz w:val="16"/>
          <w:szCs w:val="16"/>
        </w:rPr>
      </w:pPr>
    </w:p>
    <w:p w14:paraId="064368DB" w14:textId="77777777" w:rsidR="004E3C0A" w:rsidRPr="00600448" w:rsidRDefault="004E3C0A" w:rsidP="004E3C0A">
      <w:pPr>
        <w:jc w:val="both"/>
        <w:rPr>
          <w:b/>
          <w:bCs/>
          <w:sz w:val="16"/>
          <w:szCs w:val="16"/>
        </w:rPr>
      </w:pPr>
    </w:p>
    <w:p w14:paraId="631A3B46" w14:textId="77777777" w:rsidR="004E3C0A" w:rsidRPr="00600448" w:rsidRDefault="004E3C0A" w:rsidP="004E3C0A">
      <w:pPr>
        <w:jc w:val="both"/>
        <w:rPr>
          <w:sz w:val="16"/>
          <w:szCs w:val="16"/>
          <w:lang w:val="en-US"/>
        </w:rPr>
      </w:pPr>
    </w:p>
    <w:p w14:paraId="3C6B51F7" w14:textId="3CC3D182" w:rsidR="004E3C0A" w:rsidRDefault="004E3C0A">
      <w:pPr>
        <w:spacing w:line="240" w:lineRule="exact"/>
        <w:rPr>
          <w:rFonts w:ascii="Arial" w:eastAsia="Arial" w:hAnsi="Arial" w:cs="Arial"/>
          <w:sz w:val="24"/>
          <w:szCs w:val="24"/>
        </w:rPr>
      </w:pPr>
    </w:p>
    <w:bookmarkEnd w:id="6"/>
    <w:sectPr w:rsidR="004E3C0A">
      <w:pgSz w:w="11905" w:h="16837"/>
      <w:pgMar w:top="781" w:right="850" w:bottom="0" w:left="1151" w:header="0" w:footer="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CCE"/>
    <w:rsid w:val="0009414B"/>
    <w:rsid w:val="001804FE"/>
    <w:rsid w:val="00200845"/>
    <w:rsid w:val="00373C07"/>
    <w:rsid w:val="003F77FE"/>
    <w:rsid w:val="004E3C0A"/>
    <w:rsid w:val="006E40B0"/>
    <w:rsid w:val="00791781"/>
    <w:rsid w:val="00A4324E"/>
    <w:rsid w:val="00B15CCE"/>
    <w:rsid w:val="00FE07D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A1B47"/>
  <w15:docId w15:val="{FBE54EEC-2F44-4FEC-A5B2-AF2BC42EA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hr-HR" w:eastAsia="hr-HR"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9</Pages>
  <Words>4759</Words>
  <Characters>27129</Characters>
  <Application>Microsoft Office Word</Application>
  <DocSecurity>0</DocSecurity>
  <Lines>226</Lines>
  <Paragraphs>63</Paragraphs>
  <ScaleCrop>false</ScaleCrop>
  <Company/>
  <LinksUpToDate>false</LinksUpToDate>
  <CharactersWithSpaces>31825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Bruna Čalija</dc:creator>
  <cp:lastModifiedBy>Bruna Čalija</cp:lastModifiedBy>
  <cp:revision>3</cp:revision>
  <dcterms:created xsi:type="dcterms:W3CDTF">2025-02-06T12:16:00Z</dcterms:created>
  <dcterms:modified xsi:type="dcterms:W3CDTF">2025-02-06T12:23:00Z</dcterms:modified>
</cp:coreProperties>
</file>